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08688A" w14:textId="25F34395" w:rsidR="00830EEF" w:rsidRPr="00830EEF" w:rsidRDefault="00830EEF" w:rsidP="00830EEF">
      <w:pPr>
        <w:widowControl w:val="0"/>
        <w:tabs>
          <w:tab w:val="right" w:pos="7088"/>
          <w:tab w:val="right" w:pos="9781"/>
        </w:tabs>
        <w:spacing w:after="0"/>
        <w:rPr>
          <w:rFonts w:ascii="Arial" w:hAnsi="Arial" w:cs="Arial"/>
          <w:bCs/>
          <w:noProof/>
          <w:sz w:val="22"/>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#113</w:t>
      </w:r>
      <w:r w:rsidRPr="00830EEF">
        <w:rPr>
          <w:rFonts w:ascii="Arial" w:hAnsi="Arial" w:cs="Arial"/>
          <w:b/>
          <w:bCs/>
          <w:noProof/>
          <w:sz w:val="22"/>
          <w:szCs w:val="22"/>
        </w:rPr>
        <w:tab/>
      </w:r>
      <w:r w:rsidRPr="00830EEF">
        <w:rPr>
          <w:rFonts w:ascii="Arial" w:hAnsi="Arial" w:cs="Arial"/>
          <w:b/>
          <w:bCs/>
          <w:noProof/>
          <w:sz w:val="22"/>
          <w:szCs w:val="22"/>
        </w:rPr>
        <w:tab/>
      </w:r>
      <w:r w:rsidRPr="00830EEF">
        <w:rPr>
          <w:rFonts w:ascii="Arial" w:hAnsi="Arial" w:cs="Arial"/>
          <w:b/>
          <w:sz w:val="22"/>
          <w:szCs w:val="22"/>
        </w:rPr>
        <w:t>R4-241</w:t>
      </w:r>
      <w:r w:rsidR="00141F30">
        <w:rPr>
          <w:rFonts w:ascii="Arial" w:hAnsi="Arial" w:cs="Arial"/>
          <w:b/>
          <w:sz w:val="22"/>
          <w:szCs w:val="22"/>
        </w:rPr>
        <w:t>7860</w:t>
      </w:r>
    </w:p>
    <w:p w14:paraId="0A9F36F3" w14:textId="77777777" w:rsidR="00830EEF" w:rsidRPr="00830EEF" w:rsidRDefault="00830EEF" w:rsidP="00830EEF">
      <w:pPr>
        <w:widowControl w:val="0"/>
        <w:spacing w:after="0"/>
        <w:rPr>
          <w:rFonts w:ascii="Arial" w:hAnsi="Arial"/>
          <w:b/>
          <w:noProof/>
          <w:sz w:val="22"/>
          <w:szCs w:val="22"/>
        </w:rPr>
      </w:pPr>
      <w:r w:rsidRPr="00830EEF">
        <w:rPr>
          <w:rFonts w:ascii="Arial" w:hAnsi="Arial"/>
          <w:b/>
          <w:noProof/>
          <w:sz w:val="22"/>
          <w:szCs w:val="22"/>
        </w:rPr>
        <w:t>Orlando, USA, Nov 18</w:t>
      </w:r>
      <w:r w:rsidRPr="00830EEF">
        <w:rPr>
          <w:rFonts w:ascii="Arial" w:hAnsi="Arial"/>
          <w:b/>
          <w:noProof/>
          <w:sz w:val="22"/>
          <w:szCs w:val="22"/>
          <w:vertAlign w:val="superscript"/>
        </w:rPr>
        <w:t>th</w:t>
      </w:r>
      <w:r w:rsidRPr="00830EEF">
        <w:rPr>
          <w:rFonts w:ascii="Arial" w:hAnsi="Arial"/>
          <w:b/>
          <w:noProof/>
          <w:sz w:val="22"/>
          <w:szCs w:val="22"/>
        </w:rPr>
        <w:t xml:space="preserve"> – 22</w:t>
      </w:r>
      <w:r w:rsidRPr="00830EEF">
        <w:rPr>
          <w:rFonts w:ascii="Arial" w:hAnsi="Arial"/>
          <w:b/>
          <w:noProof/>
          <w:sz w:val="22"/>
          <w:szCs w:val="22"/>
          <w:vertAlign w:val="superscript"/>
        </w:rPr>
        <w:t>nd</w:t>
      </w:r>
      <w:r w:rsidRPr="00830EEF">
        <w:rPr>
          <w:rFonts w:ascii="Arial" w:hAnsi="Arial"/>
          <w:b/>
          <w:noProof/>
          <w:sz w:val="22"/>
          <w:szCs w:val="22"/>
        </w:rPr>
        <w:t xml:space="preserve"> , 2024</w:t>
      </w:r>
    </w:p>
    <w:p w14:paraId="0ED16545" w14:textId="7D3C6555" w:rsidR="0068254F" w:rsidRPr="00830EEF" w:rsidRDefault="0068254F" w:rsidP="0068254F">
      <w:pPr>
        <w:tabs>
          <w:tab w:val="right" w:pos="10440"/>
          <w:tab w:val="right" w:pos="13323"/>
        </w:tabs>
        <w:spacing w:afterLines="100" w:after="240"/>
        <w:rPr>
          <w:rFonts w:ascii="Arial" w:hAnsi="Arial" w:cs="Arial"/>
          <w:b/>
          <w:sz w:val="24"/>
          <w:szCs w:val="24"/>
          <w:lang w:eastAsia="zh-CN"/>
        </w:rPr>
      </w:pPr>
    </w:p>
    <w:p w14:paraId="1226C057" w14:textId="6D68D197"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9E6647" w:rsidRPr="009E6647">
        <w:rPr>
          <w:rFonts w:ascii="Arial" w:hAnsi="Arial" w:cs="Arial"/>
          <w:b/>
          <w:sz w:val="22"/>
        </w:rPr>
        <w:t>Further discussion on BS RF requirements for LP-WUS</w:t>
      </w:r>
    </w:p>
    <w:p w14:paraId="73AD8CE3" w14:textId="4E05850E"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3E37CE">
        <w:rPr>
          <w:rFonts w:ascii="Arial" w:hAnsi="Arial" w:cs="Arial"/>
          <w:b/>
          <w:sz w:val="22"/>
        </w:rPr>
        <w:t>7</w:t>
      </w:r>
      <w:r w:rsidR="00280D59" w:rsidRPr="00AA4927">
        <w:rPr>
          <w:rFonts w:ascii="Arial" w:hAnsi="Arial" w:cs="Arial"/>
          <w:b/>
          <w:bCs/>
          <w:sz w:val="22"/>
          <w:lang w:eastAsia="zh-CN"/>
        </w:rPr>
        <w:t>.</w:t>
      </w:r>
      <w:r w:rsidR="003E37CE">
        <w:rPr>
          <w:rFonts w:ascii="Arial" w:hAnsi="Arial" w:cs="Arial"/>
          <w:b/>
          <w:bCs/>
          <w:sz w:val="22"/>
          <w:lang w:eastAsia="zh-CN"/>
        </w:rPr>
        <w:t>23</w:t>
      </w:r>
      <w:r w:rsidR="00CD6A21">
        <w:rPr>
          <w:rFonts w:ascii="Arial" w:hAnsi="Arial" w:cs="Arial"/>
          <w:b/>
          <w:bCs/>
          <w:sz w:val="22"/>
          <w:lang w:eastAsia="zh-CN"/>
        </w:rPr>
        <w:t>.</w:t>
      </w:r>
      <w:r w:rsidR="009E6647">
        <w:rPr>
          <w:rFonts w:ascii="Arial" w:hAnsi="Arial" w:cs="Arial"/>
          <w:b/>
          <w:bCs/>
          <w:sz w:val="22"/>
          <w:lang w:eastAsia="zh-CN"/>
        </w:rPr>
        <w:t>3</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7F9FD605"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1644F9" w:rsidRPr="00AA4927">
        <w:rPr>
          <w:rFonts w:ascii="Arial" w:hAnsi="Arial" w:cs="Arial"/>
          <w:b/>
          <w:bCs/>
          <w:sz w:val="22"/>
          <w:lang w:eastAsia="zh-CN"/>
        </w:rPr>
        <w:t>Discussion</w:t>
      </w:r>
    </w:p>
    <w:p w14:paraId="6E810FAA" w14:textId="4CCB2F9A" w:rsidR="00EF3FF4" w:rsidRPr="00AB3D40" w:rsidRDefault="009267C2" w:rsidP="003E08FC">
      <w:pPr>
        <w:pStyle w:val="Heading1"/>
        <w:rPr>
          <w:lang w:eastAsia="zh-CN"/>
        </w:rPr>
      </w:pPr>
      <w:r>
        <w:t>1 Introduction</w:t>
      </w:r>
    </w:p>
    <w:p w14:paraId="5CDD1EB3" w14:textId="5BDC7C32" w:rsidR="00B4053B" w:rsidRDefault="00DD011B" w:rsidP="007714BA">
      <w:pPr>
        <w:pStyle w:val="B1"/>
        <w:ind w:left="0" w:firstLine="0"/>
        <w:rPr>
          <w:lang w:eastAsia="zh-CN"/>
        </w:rPr>
      </w:pPr>
      <w:r>
        <w:rPr>
          <w:lang w:eastAsia="zh-CN"/>
        </w:rPr>
        <w:t xml:space="preserve">In RAN4#112bis, RAN4 continued discussion on BS RF requirements related topics, and made some progress accordingly [1]. However, </w:t>
      </w:r>
      <w:r w:rsidR="00DC19FE">
        <w:rPr>
          <w:lang w:eastAsia="zh-CN"/>
        </w:rPr>
        <w:t>many</w:t>
      </w:r>
      <w:r>
        <w:rPr>
          <w:lang w:eastAsia="zh-CN"/>
        </w:rPr>
        <w:t xml:space="preserve"> issues are still open, </w:t>
      </w:r>
      <w:r w:rsidR="00DC19FE">
        <w:rPr>
          <w:lang w:eastAsia="zh-CN"/>
        </w:rPr>
        <w:t>and some of them are pending on RAN1 progress. In this contribution,</w:t>
      </w:r>
      <w:r>
        <w:rPr>
          <w:lang w:eastAsia="zh-CN"/>
        </w:rPr>
        <w:t xml:space="preserve"> we will discuss further on the following open issues:</w:t>
      </w:r>
    </w:p>
    <w:tbl>
      <w:tblPr>
        <w:tblStyle w:val="TableGrid"/>
        <w:tblW w:w="0" w:type="auto"/>
        <w:tblLook w:val="04A0" w:firstRow="1" w:lastRow="0" w:firstColumn="1" w:lastColumn="0" w:noHBand="0" w:noVBand="1"/>
      </w:tblPr>
      <w:tblGrid>
        <w:gridCol w:w="10457"/>
      </w:tblGrid>
      <w:tr w:rsidR="00DD011B" w:rsidRPr="005F4F9A" w14:paraId="515D7E6B" w14:textId="77777777" w:rsidTr="00DD011B">
        <w:tc>
          <w:tcPr>
            <w:tcW w:w="10457" w:type="dxa"/>
          </w:tcPr>
          <w:p w14:paraId="1165A8CB" w14:textId="77777777" w:rsidR="00DD011B" w:rsidRPr="005F4F9A" w:rsidRDefault="00DD011B" w:rsidP="00DD011B">
            <w:pPr>
              <w:pStyle w:val="Heading4"/>
              <w:spacing w:before="0" w:after="60"/>
              <w:rPr>
                <w:rFonts w:ascii="Times New Roman" w:hAnsi="Times New Roman"/>
                <w:b/>
                <w:i/>
                <w:iCs/>
                <w:color w:val="000000" w:themeColor="text1"/>
                <w:sz w:val="14"/>
                <w:szCs w:val="14"/>
                <w:u w:val="single"/>
                <w:lang w:val="en-US" w:eastAsia="ko-KR"/>
              </w:rPr>
            </w:pPr>
            <w:r w:rsidRPr="005F4F9A">
              <w:rPr>
                <w:rFonts w:ascii="Times New Roman" w:hAnsi="Times New Roman"/>
                <w:b/>
                <w:i/>
                <w:iCs/>
                <w:color w:val="000000" w:themeColor="text1"/>
                <w:sz w:val="14"/>
                <w:szCs w:val="14"/>
                <w:u w:val="single"/>
                <w:lang w:val="en-US" w:eastAsia="ko-KR"/>
              </w:rPr>
              <w:lastRenderedPageBreak/>
              <w:t>Issue 1-2: Concept of LP-WUS power boosting</w:t>
            </w:r>
          </w:p>
          <w:p w14:paraId="04093A68" w14:textId="77777777" w:rsidR="00DD011B" w:rsidRPr="005F4F9A" w:rsidRDefault="00DD011B" w:rsidP="00DD011B">
            <w:pPr>
              <w:pStyle w:val="ListParagraph"/>
              <w:numPr>
                <w:ilvl w:val="0"/>
                <w:numId w:val="32"/>
              </w:numPr>
              <w:overflowPunct/>
              <w:autoSpaceDE/>
              <w:autoSpaceDN/>
              <w:adjustRightInd/>
              <w:spacing w:after="120"/>
              <w:ind w:left="720" w:firstLineChars="0"/>
              <w:textAlignment w:val="auto"/>
              <w:rPr>
                <w:rFonts w:eastAsia="SimSun"/>
                <w:i/>
                <w:iCs/>
                <w:color w:val="000000" w:themeColor="text1"/>
                <w:sz w:val="14"/>
                <w:szCs w:val="14"/>
                <w:lang w:eastAsia="zh-CN"/>
              </w:rPr>
            </w:pPr>
            <w:r w:rsidRPr="005F4F9A">
              <w:rPr>
                <w:rFonts w:eastAsia="SimSun"/>
                <w:i/>
                <w:iCs/>
                <w:color w:val="000000" w:themeColor="text1"/>
                <w:sz w:val="14"/>
                <w:szCs w:val="14"/>
                <w:lang w:eastAsia="zh-CN"/>
              </w:rPr>
              <w:t>Proposals</w:t>
            </w:r>
          </w:p>
          <w:p w14:paraId="71126645" w14:textId="77777777" w:rsidR="00DD011B" w:rsidRPr="005F4F9A" w:rsidRDefault="00DD011B" w:rsidP="00DD011B">
            <w:pPr>
              <w:pStyle w:val="ListParagraph"/>
              <w:numPr>
                <w:ilvl w:val="1"/>
                <w:numId w:val="32"/>
              </w:numPr>
              <w:overflowPunct/>
              <w:autoSpaceDE/>
              <w:autoSpaceDN/>
              <w:adjustRightInd/>
              <w:spacing w:after="120"/>
              <w:ind w:left="1440" w:firstLineChars="0"/>
              <w:jc w:val="both"/>
              <w:textAlignment w:val="auto"/>
              <w:rPr>
                <w:rFonts w:eastAsia="SimSun"/>
                <w:i/>
                <w:iCs/>
                <w:color w:val="000000" w:themeColor="text1"/>
                <w:sz w:val="14"/>
                <w:szCs w:val="14"/>
                <w:lang w:eastAsia="zh-CN"/>
              </w:rPr>
            </w:pPr>
            <w:r w:rsidRPr="005F4F9A">
              <w:rPr>
                <w:rFonts w:eastAsia="SimSun"/>
                <w:i/>
                <w:iCs/>
                <w:color w:val="000000" w:themeColor="text1"/>
                <w:sz w:val="14"/>
                <w:szCs w:val="14"/>
                <w:lang w:eastAsia="zh-CN"/>
              </w:rPr>
              <w:t xml:space="preserve">Proposal 1: Since EPRE ratio has the merit that power boosting declaration for </w:t>
            </w:r>
            <w:r w:rsidRPr="005F4F9A">
              <w:rPr>
                <w:rFonts w:eastAsia="SimSun" w:hint="eastAsia"/>
                <w:i/>
                <w:iCs/>
                <w:color w:val="000000" w:themeColor="text1"/>
                <w:sz w:val="14"/>
                <w:szCs w:val="14"/>
                <w:lang w:eastAsia="zh-CN"/>
              </w:rPr>
              <w:t>LP-WUS</w:t>
            </w:r>
            <w:r w:rsidRPr="005F4F9A">
              <w:rPr>
                <w:rFonts w:eastAsia="SimSun"/>
                <w:i/>
                <w:iCs/>
                <w:color w:val="000000" w:themeColor="text1"/>
                <w:sz w:val="14"/>
                <w:szCs w:val="14"/>
                <w:lang w:eastAsia="zh-CN"/>
              </w:rPr>
              <w:t xml:space="preserve"> does not vary with different CBWs, RAN4 to introduce and specify power boosting represented by EPRE ratio between LP-WUS and NR REs excluding LP-WUS. (CATT, Huawei, [vivo])</w:t>
            </w:r>
          </w:p>
          <w:p w14:paraId="69EA51A3" w14:textId="77777777" w:rsidR="00DD011B" w:rsidRPr="005F4F9A" w:rsidRDefault="00DD011B" w:rsidP="00DD011B">
            <w:pPr>
              <w:pStyle w:val="ListParagraph"/>
              <w:numPr>
                <w:ilvl w:val="2"/>
                <w:numId w:val="32"/>
              </w:numPr>
              <w:overflowPunct/>
              <w:autoSpaceDE/>
              <w:autoSpaceDN/>
              <w:adjustRightInd/>
              <w:spacing w:after="120"/>
              <w:ind w:firstLineChars="0"/>
              <w:jc w:val="both"/>
              <w:textAlignment w:val="auto"/>
              <w:rPr>
                <w:rFonts w:eastAsia="SimSun"/>
                <w:i/>
                <w:iCs/>
                <w:color w:val="000000" w:themeColor="text1"/>
                <w:sz w:val="14"/>
                <w:szCs w:val="14"/>
                <w:lang w:eastAsia="zh-CN"/>
              </w:rPr>
            </w:pPr>
            <w:r w:rsidRPr="005F4F9A">
              <w:rPr>
                <w:b/>
                <w:bCs/>
                <w:i/>
                <w:iCs/>
                <w:color w:val="000000" w:themeColor="text1"/>
                <w:sz w:val="14"/>
                <w:szCs w:val="14"/>
                <w:lang w:eastAsia="zh-CN"/>
              </w:rPr>
              <w:t>The LP-WUS power boosting is the difference between the average power of LP-WUS REs (which occupy certain REs within a NR transmission bandwidth configuration and the average power NR REs (the NR carrier excluding the LP-WUS REs).</w:t>
            </w:r>
          </w:p>
          <w:p w14:paraId="5D4ABBB2" w14:textId="77777777" w:rsidR="00DD011B" w:rsidRPr="005F4F9A" w:rsidRDefault="00DD011B" w:rsidP="00DD011B">
            <w:pPr>
              <w:pStyle w:val="ListParagraph"/>
              <w:numPr>
                <w:ilvl w:val="1"/>
                <w:numId w:val="32"/>
              </w:numPr>
              <w:overflowPunct/>
              <w:autoSpaceDE/>
              <w:autoSpaceDN/>
              <w:adjustRightInd/>
              <w:spacing w:after="120"/>
              <w:ind w:left="1440" w:firstLineChars="0"/>
              <w:jc w:val="both"/>
              <w:textAlignment w:val="auto"/>
              <w:rPr>
                <w:rFonts w:eastAsia="SimSun"/>
                <w:i/>
                <w:iCs/>
                <w:color w:val="000000" w:themeColor="text1"/>
                <w:sz w:val="14"/>
                <w:szCs w:val="14"/>
                <w:lang w:eastAsia="zh-CN"/>
              </w:rPr>
            </w:pPr>
            <w:r w:rsidRPr="005F4F9A">
              <w:rPr>
                <w:rFonts w:eastAsia="SimSun"/>
                <w:i/>
                <w:iCs/>
                <w:color w:val="000000" w:themeColor="text1"/>
                <w:sz w:val="14"/>
                <w:szCs w:val="14"/>
                <w:lang w:eastAsia="zh-CN"/>
              </w:rPr>
              <w:t>Proposal 2: Adopt following definition rather than introduce EPRE ratio. (Ericsson, ZTE, Nokia)</w:t>
            </w:r>
          </w:p>
          <w:p w14:paraId="170F8192" w14:textId="77777777" w:rsidR="00DD011B" w:rsidRPr="005F4F9A" w:rsidRDefault="00DD011B" w:rsidP="00DD011B">
            <w:pPr>
              <w:pStyle w:val="ListParagraph"/>
              <w:numPr>
                <w:ilvl w:val="2"/>
                <w:numId w:val="32"/>
              </w:numPr>
              <w:overflowPunct/>
              <w:autoSpaceDE/>
              <w:autoSpaceDN/>
              <w:adjustRightInd/>
              <w:spacing w:after="120"/>
              <w:ind w:firstLineChars="0"/>
              <w:jc w:val="both"/>
              <w:textAlignment w:val="auto"/>
              <w:rPr>
                <w:rFonts w:eastAsia="SimSun"/>
                <w:b/>
                <w:i/>
                <w:iCs/>
                <w:color w:val="000000" w:themeColor="text1"/>
                <w:sz w:val="14"/>
                <w:szCs w:val="14"/>
                <w:lang w:eastAsia="zh-CN"/>
              </w:rPr>
            </w:pPr>
            <w:r w:rsidRPr="005F4F9A">
              <w:rPr>
                <w:rFonts w:eastAsia="SimSun"/>
                <w:b/>
                <w:bCs/>
                <w:i/>
                <w:iCs/>
                <w:color w:val="000000" w:themeColor="text1"/>
                <w:sz w:val="14"/>
                <w:szCs w:val="14"/>
                <w:lang w:eastAsia="zh-CN"/>
              </w:rPr>
              <w:t>The LP-WUS RB power dynamic range (or LP-WUS power boosting) is the difference between the average power of LP-WUS REs (which occupy certain REs within a NR transmission bandwidth configuration) and the average power over all REs (from both LP-WUS and the NR carrier containing the LP-WUS REs)</w:t>
            </w:r>
            <w:r w:rsidRPr="005F4F9A">
              <w:rPr>
                <w:rFonts w:eastAsia="SimSun"/>
                <w:b/>
                <w:i/>
                <w:iCs/>
                <w:color w:val="000000" w:themeColor="text1"/>
                <w:sz w:val="14"/>
                <w:szCs w:val="14"/>
                <w:lang w:eastAsia="zh-CN"/>
              </w:rPr>
              <w:t>.</w:t>
            </w:r>
          </w:p>
          <w:p w14:paraId="17C1DE64" w14:textId="77777777" w:rsidR="00DD011B" w:rsidRPr="005F4F9A" w:rsidRDefault="00DD011B" w:rsidP="00DD011B">
            <w:pPr>
              <w:pStyle w:val="ListParagraph"/>
              <w:numPr>
                <w:ilvl w:val="0"/>
                <w:numId w:val="32"/>
              </w:numPr>
              <w:overflowPunct/>
              <w:autoSpaceDE/>
              <w:autoSpaceDN/>
              <w:adjustRightInd/>
              <w:spacing w:after="120"/>
              <w:ind w:left="720" w:firstLineChars="0"/>
              <w:textAlignment w:val="auto"/>
              <w:rPr>
                <w:rFonts w:eastAsia="SimSun"/>
                <w:i/>
                <w:iCs/>
                <w:color w:val="000000" w:themeColor="text1"/>
                <w:sz w:val="14"/>
                <w:szCs w:val="14"/>
                <w:lang w:eastAsia="zh-CN"/>
              </w:rPr>
            </w:pPr>
            <w:r w:rsidRPr="005F4F9A">
              <w:rPr>
                <w:rFonts w:eastAsia="SimSun"/>
                <w:i/>
                <w:iCs/>
                <w:color w:val="000000" w:themeColor="text1"/>
                <w:sz w:val="14"/>
                <w:szCs w:val="14"/>
                <w:lang w:eastAsia="zh-CN"/>
              </w:rPr>
              <w:t>WF</w:t>
            </w:r>
          </w:p>
          <w:p w14:paraId="037D5D4D" w14:textId="77777777" w:rsidR="00DD011B" w:rsidRPr="005F4F9A" w:rsidRDefault="00DD011B" w:rsidP="00DD011B">
            <w:pPr>
              <w:pStyle w:val="ListParagraph"/>
              <w:numPr>
                <w:ilvl w:val="1"/>
                <w:numId w:val="32"/>
              </w:numPr>
              <w:overflowPunct/>
              <w:autoSpaceDE/>
              <w:autoSpaceDN/>
              <w:adjustRightInd/>
              <w:spacing w:after="120"/>
              <w:ind w:left="1440" w:firstLineChars="0"/>
              <w:textAlignment w:val="auto"/>
              <w:rPr>
                <w:rFonts w:eastAsia="SimSun"/>
                <w:i/>
                <w:iCs/>
                <w:color w:val="000000" w:themeColor="text1"/>
                <w:sz w:val="14"/>
                <w:szCs w:val="14"/>
                <w:lang w:eastAsia="zh-CN"/>
              </w:rPr>
            </w:pPr>
            <w:r w:rsidRPr="005F4F9A">
              <w:rPr>
                <w:rFonts w:eastAsia="SimSun"/>
                <w:i/>
                <w:iCs/>
                <w:color w:val="000000" w:themeColor="text1"/>
                <w:sz w:val="14"/>
                <w:szCs w:val="14"/>
                <w:lang w:eastAsia="zh-CN"/>
              </w:rPr>
              <w:t>Compare the Pros and Cons of the two definitions</w:t>
            </w:r>
          </w:p>
          <w:p w14:paraId="7B710492" w14:textId="77777777" w:rsidR="00DD011B" w:rsidRPr="005F4F9A" w:rsidRDefault="00DD011B" w:rsidP="00DD011B">
            <w:pPr>
              <w:pStyle w:val="ListParagraph"/>
              <w:numPr>
                <w:ilvl w:val="1"/>
                <w:numId w:val="32"/>
              </w:numPr>
              <w:overflowPunct/>
              <w:autoSpaceDE/>
              <w:autoSpaceDN/>
              <w:adjustRightInd/>
              <w:spacing w:after="120"/>
              <w:ind w:left="1440" w:firstLineChars="0"/>
              <w:textAlignment w:val="auto"/>
              <w:rPr>
                <w:rFonts w:eastAsia="SimSun"/>
                <w:i/>
                <w:iCs/>
                <w:color w:val="000000" w:themeColor="text1"/>
                <w:sz w:val="14"/>
                <w:szCs w:val="14"/>
                <w:lang w:eastAsia="zh-CN"/>
              </w:rPr>
            </w:pPr>
            <w:r w:rsidRPr="005F4F9A">
              <w:rPr>
                <w:rFonts w:eastAsia="SimSun" w:hint="eastAsia"/>
                <w:i/>
                <w:iCs/>
                <w:color w:val="000000" w:themeColor="text1"/>
                <w:sz w:val="14"/>
                <w:szCs w:val="14"/>
                <w:lang w:eastAsia="zh-CN"/>
              </w:rPr>
              <w:t>A</w:t>
            </w:r>
            <w:r w:rsidRPr="005F4F9A">
              <w:rPr>
                <w:rFonts w:eastAsia="SimSun"/>
                <w:i/>
                <w:iCs/>
                <w:color w:val="000000" w:themeColor="text1"/>
                <w:sz w:val="14"/>
                <w:szCs w:val="14"/>
                <w:lang w:eastAsia="zh-CN"/>
              </w:rPr>
              <w:t>t least the following aspects should be considered</w:t>
            </w:r>
          </w:p>
          <w:p w14:paraId="39C95EAF" w14:textId="77777777" w:rsidR="00DD011B" w:rsidRPr="005F4F9A" w:rsidRDefault="00DD011B" w:rsidP="00DD011B">
            <w:pPr>
              <w:pStyle w:val="ListParagraph"/>
              <w:numPr>
                <w:ilvl w:val="2"/>
                <w:numId w:val="32"/>
              </w:numPr>
              <w:overflowPunct/>
              <w:autoSpaceDE/>
              <w:autoSpaceDN/>
              <w:adjustRightInd/>
              <w:spacing w:after="120"/>
              <w:ind w:firstLineChars="0"/>
              <w:textAlignment w:val="auto"/>
              <w:rPr>
                <w:rFonts w:eastAsia="SimSun"/>
                <w:i/>
                <w:iCs/>
                <w:color w:val="000000" w:themeColor="text1"/>
                <w:sz w:val="14"/>
                <w:szCs w:val="14"/>
                <w:lang w:eastAsia="zh-CN"/>
              </w:rPr>
            </w:pPr>
            <w:r w:rsidRPr="005F4F9A">
              <w:rPr>
                <w:rFonts w:eastAsia="SimSun" w:hint="eastAsia"/>
                <w:i/>
                <w:iCs/>
                <w:color w:val="000000" w:themeColor="text1"/>
                <w:sz w:val="14"/>
                <w:szCs w:val="14"/>
                <w:lang w:eastAsia="zh-CN"/>
              </w:rPr>
              <w:t>C</w:t>
            </w:r>
            <w:r w:rsidRPr="005F4F9A">
              <w:rPr>
                <w:rFonts w:eastAsia="SimSun"/>
                <w:i/>
                <w:iCs/>
                <w:color w:val="000000" w:themeColor="text1"/>
                <w:sz w:val="14"/>
                <w:szCs w:val="14"/>
                <w:lang w:eastAsia="zh-CN"/>
              </w:rPr>
              <w:t>onvenience for manufacturer’s declaration</w:t>
            </w:r>
          </w:p>
          <w:p w14:paraId="7D422CF9" w14:textId="77777777" w:rsidR="00DD011B" w:rsidRPr="005F4F9A" w:rsidRDefault="00DD011B" w:rsidP="00DD011B">
            <w:pPr>
              <w:pStyle w:val="ListParagraph"/>
              <w:numPr>
                <w:ilvl w:val="2"/>
                <w:numId w:val="32"/>
              </w:numPr>
              <w:overflowPunct/>
              <w:autoSpaceDE/>
              <w:autoSpaceDN/>
              <w:adjustRightInd/>
              <w:spacing w:after="120"/>
              <w:ind w:firstLineChars="0"/>
              <w:textAlignment w:val="auto"/>
              <w:rPr>
                <w:rFonts w:eastAsia="SimSun"/>
                <w:i/>
                <w:iCs/>
                <w:color w:val="000000" w:themeColor="text1"/>
                <w:sz w:val="14"/>
                <w:szCs w:val="14"/>
                <w:lang w:eastAsia="zh-CN"/>
              </w:rPr>
            </w:pPr>
            <w:r w:rsidRPr="005F4F9A">
              <w:rPr>
                <w:rFonts w:eastAsia="SimSun"/>
                <w:i/>
                <w:iCs/>
                <w:color w:val="000000" w:themeColor="text1"/>
                <w:sz w:val="14"/>
                <w:szCs w:val="14"/>
                <w:lang w:eastAsia="zh-CN"/>
              </w:rPr>
              <w:t xml:space="preserve">Compatibility with other issues relevant to power boosting, e.g. the possible upper bound, applicable lowest CBW, etc. </w:t>
            </w:r>
          </w:p>
          <w:p w14:paraId="6EC43EA5" w14:textId="77777777" w:rsidR="00DD011B" w:rsidRPr="005F4F9A" w:rsidRDefault="00DD011B" w:rsidP="00DD011B">
            <w:pPr>
              <w:pStyle w:val="ListParagraph"/>
              <w:numPr>
                <w:ilvl w:val="2"/>
                <w:numId w:val="32"/>
              </w:numPr>
              <w:overflowPunct/>
              <w:autoSpaceDE/>
              <w:autoSpaceDN/>
              <w:adjustRightInd/>
              <w:spacing w:after="120"/>
              <w:ind w:firstLineChars="0"/>
              <w:textAlignment w:val="auto"/>
              <w:rPr>
                <w:rFonts w:eastAsia="SimSun"/>
                <w:i/>
                <w:iCs/>
                <w:color w:val="000000" w:themeColor="text1"/>
                <w:sz w:val="14"/>
                <w:szCs w:val="14"/>
                <w:lang w:eastAsia="zh-CN"/>
              </w:rPr>
            </w:pPr>
            <w:r w:rsidRPr="005F4F9A">
              <w:rPr>
                <w:rFonts w:eastAsia="SimSun"/>
                <w:i/>
                <w:iCs/>
                <w:color w:val="000000" w:themeColor="text1"/>
                <w:sz w:val="14"/>
                <w:szCs w:val="14"/>
                <w:lang w:eastAsia="zh-CN"/>
              </w:rPr>
              <w:t>Cases of power boosting with different CBW and LP-WUS / NR RE allocation should be provided</w:t>
            </w:r>
          </w:p>
          <w:p w14:paraId="79A4393F" w14:textId="77777777" w:rsidR="00DD011B" w:rsidRPr="005F4F9A" w:rsidRDefault="00DD011B" w:rsidP="00DD011B">
            <w:pPr>
              <w:pStyle w:val="ListParagraph"/>
              <w:numPr>
                <w:ilvl w:val="2"/>
                <w:numId w:val="32"/>
              </w:numPr>
              <w:overflowPunct/>
              <w:autoSpaceDE/>
              <w:autoSpaceDN/>
              <w:adjustRightInd/>
              <w:spacing w:after="120"/>
              <w:ind w:firstLineChars="0"/>
              <w:textAlignment w:val="auto"/>
              <w:rPr>
                <w:rFonts w:eastAsia="SimSun"/>
                <w:i/>
                <w:iCs/>
                <w:color w:val="000000" w:themeColor="text1"/>
                <w:sz w:val="14"/>
                <w:szCs w:val="14"/>
                <w:lang w:eastAsia="zh-CN"/>
              </w:rPr>
            </w:pPr>
            <w:r w:rsidRPr="005F4F9A">
              <w:rPr>
                <w:rFonts w:eastAsia="SimSun" w:hint="eastAsia"/>
                <w:i/>
                <w:iCs/>
                <w:color w:val="000000" w:themeColor="text1"/>
                <w:sz w:val="14"/>
                <w:szCs w:val="14"/>
                <w:lang w:eastAsia="zh-CN"/>
              </w:rPr>
              <w:t>C</w:t>
            </w:r>
            <w:r w:rsidRPr="005F4F9A">
              <w:rPr>
                <w:rFonts w:eastAsia="SimSun"/>
                <w:i/>
                <w:iCs/>
                <w:color w:val="000000" w:themeColor="text1"/>
                <w:sz w:val="14"/>
                <w:szCs w:val="14"/>
                <w:lang w:eastAsia="zh-CN"/>
              </w:rPr>
              <w:t>omparison of power boosting with NB-IoT with the same definition should be provided</w:t>
            </w:r>
          </w:p>
          <w:p w14:paraId="2C352916" w14:textId="77777777" w:rsidR="00DD011B" w:rsidRPr="005F4F9A" w:rsidRDefault="00DD011B" w:rsidP="00DD011B">
            <w:pPr>
              <w:pStyle w:val="ListParagraph"/>
              <w:numPr>
                <w:ilvl w:val="2"/>
                <w:numId w:val="32"/>
              </w:numPr>
              <w:overflowPunct/>
              <w:autoSpaceDE/>
              <w:autoSpaceDN/>
              <w:adjustRightInd/>
              <w:spacing w:after="120"/>
              <w:ind w:firstLineChars="0"/>
              <w:textAlignment w:val="auto"/>
              <w:rPr>
                <w:rFonts w:eastAsia="SimSun"/>
                <w:i/>
                <w:iCs/>
                <w:color w:val="000000" w:themeColor="text1"/>
                <w:sz w:val="14"/>
                <w:szCs w:val="14"/>
                <w:lang w:eastAsia="zh-CN"/>
              </w:rPr>
            </w:pPr>
            <w:r w:rsidRPr="005F4F9A">
              <w:rPr>
                <w:rFonts w:eastAsia="SimSun" w:hint="eastAsia"/>
                <w:i/>
                <w:iCs/>
                <w:color w:val="000000" w:themeColor="text1"/>
                <w:sz w:val="14"/>
                <w:szCs w:val="14"/>
                <w:lang w:eastAsia="zh-CN"/>
              </w:rPr>
              <w:t>T</w:t>
            </w:r>
            <w:r w:rsidRPr="005F4F9A">
              <w:rPr>
                <w:rFonts w:eastAsia="SimSun"/>
                <w:i/>
                <w:iCs/>
                <w:color w:val="000000" w:themeColor="text1"/>
                <w:sz w:val="14"/>
                <w:szCs w:val="14"/>
                <w:lang w:eastAsia="zh-CN"/>
              </w:rPr>
              <w:t>est aspects of power boosting should be considered</w:t>
            </w:r>
          </w:p>
          <w:p w14:paraId="0E760CEF" w14:textId="77777777" w:rsidR="00DD011B" w:rsidRPr="005F4F9A" w:rsidRDefault="00DD011B" w:rsidP="00DD011B">
            <w:pPr>
              <w:pStyle w:val="ListParagraph"/>
              <w:numPr>
                <w:ilvl w:val="2"/>
                <w:numId w:val="32"/>
              </w:numPr>
              <w:overflowPunct/>
              <w:autoSpaceDE/>
              <w:autoSpaceDN/>
              <w:adjustRightInd/>
              <w:spacing w:after="120"/>
              <w:ind w:firstLineChars="0"/>
              <w:textAlignment w:val="auto"/>
              <w:rPr>
                <w:rFonts w:eastAsia="SimSun"/>
                <w:i/>
                <w:iCs/>
                <w:color w:val="000000" w:themeColor="text1"/>
                <w:sz w:val="14"/>
                <w:szCs w:val="14"/>
                <w:lang w:eastAsia="zh-CN"/>
              </w:rPr>
            </w:pPr>
            <w:r w:rsidRPr="005F4F9A">
              <w:rPr>
                <w:rFonts w:eastAsia="SimSun" w:hint="eastAsia"/>
                <w:i/>
                <w:iCs/>
                <w:color w:val="000000" w:themeColor="text1"/>
                <w:sz w:val="14"/>
                <w:szCs w:val="14"/>
                <w:lang w:eastAsia="zh-CN"/>
              </w:rPr>
              <w:t>O</w:t>
            </w:r>
            <w:r w:rsidRPr="005F4F9A">
              <w:rPr>
                <w:rFonts w:eastAsia="SimSun"/>
                <w:i/>
                <w:iCs/>
                <w:color w:val="000000" w:themeColor="text1"/>
                <w:sz w:val="14"/>
                <w:szCs w:val="14"/>
                <w:lang w:eastAsia="zh-CN"/>
              </w:rPr>
              <w:t>ther aspects are not precluded</w:t>
            </w:r>
          </w:p>
          <w:p w14:paraId="2420E40D" w14:textId="22CF3C99" w:rsidR="00DD011B" w:rsidRPr="005F4F9A" w:rsidRDefault="00DD011B" w:rsidP="00DD011B">
            <w:pPr>
              <w:pStyle w:val="ListParagraph"/>
              <w:numPr>
                <w:ilvl w:val="1"/>
                <w:numId w:val="32"/>
              </w:numPr>
              <w:overflowPunct/>
              <w:autoSpaceDE/>
              <w:autoSpaceDN/>
              <w:adjustRightInd/>
              <w:spacing w:after="120"/>
              <w:ind w:left="1440" w:firstLineChars="0"/>
              <w:textAlignment w:val="auto"/>
              <w:rPr>
                <w:rFonts w:eastAsia="SimSun"/>
                <w:i/>
                <w:iCs/>
                <w:color w:val="000000" w:themeColor="text1"/>
                <w:sz w:val="14"/>
                <w:szCs w:val="14"/>
                <w:lang w:eastAsia="zh-CN"/>
              </w:rPr>
            </w:pPr>
            <w:r w:rsidRPr="005F4F9A">
              <w:rPr>
                <w:rFonts w:eastAsia="SimSun" w:hint="eastAsia"/>
                <w:i/>
                <w:iCs/>
                <w:color w:val="000000" w:themeColor="text1"/>
                <w:sz w:val="14"/>
                <w:szCs w:val="14"/>
                <w:lang w:eastAsia="zh-CN"/>
              </w:rPr>
              <w:t>T</w:t>
            </w:r>
            <w:r w:rsidRPr="005F4F9A">
              <w:rPr>
                <w:rFonts w:eastAsia="SimSun"/>
                <w:i/>
                <w:iCs/>
                <w:color w:val="000000" w:themeColor="text1"/>
                <w:sz w:val="14"/>
                <w:szCs w:val="14"/>
                <w:lang w:eastAsia="zh-CN"/>
              </w:rPr>
              <w:t>ry to define the power boosting concept next RAN4 meeting with one definition as baseline but allow flexibility to manufacturer declaration of boosting level for the supported CBW</w:t>
            </w:r>
          </w:p>
          <w:p w14:paraId="2A2520F1" w14:textId="77777777" w:rsidR="00DC19FE" w:rsidRPr="005F4F9A" w:rsidRDefault="00DC19FE" w:rsidP="00DC19FE">
            <w:pPr>
              <w:pStyle w:val="Heading4"/>
              <w:spacing w:before="0" w:after="60"/>
              <w:rPr>
                <w:rFonts w:ascii="Times New Roman" w:hAnsi="Times New Roman"/>
                <w:b/>
                <w:i/>
                <w:iCs/>
                <w:color w:val="000000" w:themeColor="text1"/>
                <w:sz w:val="14"/>
                <w:szCs w:val="14"/>
                <w:u w:val="single"/>
                <w:lang w:val="en-US" w:eastAsia="ko-KR"/>
              </w:rPr>
            </w:pPr>
            <w:r w:rsidRPr="005F4F9A">
              <w:rPr>
                <w:rFonts w:ascii="Times New Roman" w:hAnsi="Times New Roman"/>
                <w:b/>
                <w:i/>
                <w:iCs/>
                <w:color w:val="000000" w:themeColor="text1"/>
                <w:sz w:val="14"/>
                <w:szCs w:val="14"/>
                <w:u w:val="single"/>
                <w:lang w:val="en-US" w:eastAsia="ko-KR"/>
              </w:rPr>
              <w:t>Issue 1-3: On minimum power boosting level for LP-WUS</w:t>
            </w:r>
          </w:p>
          <w:p w14:paraId="6D6D918B" w14:textId="77777777" w:rsidR="00DC19FE" w:rsidRPr="005F4F9A" w:rsidRDefault="00DC19FE" w:rsidP="00DC19FE">
            <w:pPr>
              <w:pStyle w:val="ListParagraph"/>
              <w:numPr>
                <w:ilvl w:val="0"/>
                <w:numId w:val="32"/>
              </w:numPr>
              <w:overflowPunct/>
              <w:autoSpaceDE/>
              <w:autoSpaceDN/>
              <w:adjustRightInd/>
              <w:spacing w:after="120"/>
              <w:ind w:left="720" w:firstLineChars="0"/>
              <w:textAlignment w:val="auto"/>
              <w:rPr>
                <w:rFonts w:eastAsia="SimSun"/>
                <w:i/>
                <w:iCs/>
                <w:color w:val="000000" w:themeColor="text1"/>
                <w:sz w:val="14"/>
                <w:szCs w:val="14"/>
                <w:lang w:eastAsia="zh-CN"/>
              </w:rPr>
            </w:pPr>
            <w:r w:rsidRPr="005F4F9A">
              <w:rPr>
                <w:rFonts w:eastAsia="SimSun"/>
                <w:i/>
                <w:iCs/>
                <w:color w:val="000000" w:themeColor="text1"/>
                <w:sz w:val="14"/>
                <w:szCs w:val="14"/>
                <w:lang w:eastAsia="zh-CN"/>
              </w:rPr>
              <w:t>Proposals</w:t>
            </w:r>
          </w:p>
          <w:p w14:paraId="1F757317" w14:textId="77777777" w:rsidR="00DC19FE" w:rsidRPr="005F4F9A" w:rsidRDefault="00DC19FE" w:rsidP="00DC19FE">
            <w:pPr>
              <w:pStyle w:val="ListParagraph"/>
              <w:numPr>
                <w:ilvl w:val="1"/>
                <w:numId w:val="32"/>
              </w:numPr>
              <w:overflowPunct/>
              <w:autoSpaceDE/>
              <w:autoSpaceDN/>
              <w:adjustRightInd/>
              <w:spacing w:after="120"/>
              <w:ind w:left="1440" w:firstLineChars="0"/>
              <w:textAlignment w:val="auto"/>
              <w:rPr>
                <w:rFonts w:eastAsia="SimSun"/>
                <w:i/>
                <w:iCs/>
                <w:color w:val="000000" w:themeColor="text1"/>
                <w:sz w:val="14"/>
                <w:szCs w:val="14"/>
                <w:lang w:eastAsia="zh-CN"/>
              </w:rPr>
            </w:pPr>
            <w:r w:rsidRPr="005F4F9A">
              <w:rPr>
                <w:rFonts w:eastAsia="SimSun"/>
                <w:i/>
                <w:iCs/>
                <w:color w:val="000000" w:themeColor="text1"/>
                <w:sz w:val="14"/>
                <w:szCs w:val="14"/>
                <w:lang w:eastAsia="zh-CN"/>
              </w:rPr>
              <w:t>Need to have it.</w:t>
            </w:r>
          </w:p>
          <w:p w14:paraId="77CCFAEA" w14:textId="77777777" w:rsidR="00DC19FE" w:rsidRPr="005F4F9A" w:rsidRDefault="00DC19FE" w:rsidP="00DC19FE">
            <w:pPr>
              <w:pStyle w:val="ListParagraph"/>
              <w:numPr>
                <w:ilvl w:val="2"/>
                <w:numId w:val="32"/>
              </w:numPr>
              <w:overflowPunct/>
              <w:autoSpaceDE/>
              <w:autoSpaceDN/>
              <w:adjustRightInd/>
              <w:spacing w:after="120"/>
              <w:ind w:firstLineChars="0"/>
              <w:textAlignment w:val="auto"/>
              <w:rPr>
                <w:rFonts w:eastAsia="SimSun"/>
                <w:i/>
                <w:iCs/>
                <w:color w:val="000000" w:themeColor="text1"/>
                <w:sz w:val="14"/>
                <w:szCs w:val="14"/>
                <w:lang w:eastAsia="zh-CN"/>
              </w:rPr>
            </w:pPr>
            <w:r w:rsidRPr="005F4F9A">
              <w:rPr>
                <w:rFonts w:eastAsia="SimSun"/>
                <w:i/>
                <w:iCs/>
                <w:color w:val="000000" w:themeColor="text1"/>
                <w:sz w:val="14"/>
                <w:szCs w:val="14"/>
                <w:lang w:eastAsia="zh-CN"/>
              </w:rPr>
              <w:t>If power boosting will be defined as EPRE ratio.</w:t>
            </w:r>
          </w:p>
          <w:p w14:paraId="0DC2E0BE" w14:textId="77777777" w:rsidR="00DC19FE" w:rsidRPr="005F4F9A" w:rsidRDefault="00DC19FE" w:rsidP="00DC19FE">
            <w:pPr>
              <w:pStyle w:val="ListParagraph"/>
              <w:numPr>
                <w:ilvl w:val="3"/>
                <w:numId w:val="32"/>
              </w:numPr>
              <w:overflowPunct/>
              <w:autoSpaceDE/>
              <w:autoSpaceDN/>
              <w:adjustRightInd/>
              <w:spacing w:after="120"/>
              <w:ind w:firstLineChars="0"/>
              <w:textAlignment w:val="auto"/>
              <w:rPr>
                <w:rFonts w:eastAsia="SimSun"/>
                <w:i/>
                <w:iCs/>
                <w:color w:val="000000" w:themeColor="text1"/>
                <w:sz w:val="14"/>
                <w:szCs w:val="14"/>
                <w:lang w:eastAsia="zh-CN"/>
              </w:rPr>
            </w:pPr>
            <w:r w:rsidRPr="005F4F9A">
              <w:rPr>
                <w:rFonts w:eastAsia="SimSun"/>
                <w:i/>
                <w:iCs/>
                <w:color w:val="000000" w:themeColor="text1"/>
                <w:sz w:val="14"/>
                <w:szCs w:val="14"/>
                <w:lang w:eastAsia="zh-CN"/>
              </w:rPr>
              <w:t>Proposal 1: Use 3dB as minimum requirement. (CATT, Huawei, [vivo])</w:t>
            </w:r>
          </w:p>
          <w:p w14:paraId="083484B6" w14:textId="77777777" w:rsidR="00DC19FE" w:rsidRPr="005F4F9A" w:rsidRDefault="00DC19FE" w:rsidP="00DC19FE">
            <w:pPr>
              <w:pStyle w:val="ListParagraph"/>
              <w:numPr>
                <w:ilvl w:val="2"/>
                <w:numId w:val="32"/>
              </w:numPr>
              <w:overflowPunct/>
              <w:autoSpaceDE/>
              <w:autoSpaceDN/>
              <w:adjustRightInd/>
              <w:spacing w:after="120"/>
              <w:ind w:firstLineChars="0"/>
              <w:textAlignment w:val="auto"/>
              <w:rPr>
                <w:rFonts w:eastAsia="SimSun"/>
                <w:i/>
                <w:iCs/>
                <w:color w:val="000000" w:themeColor="text1"/>
                <w:sz w:val="14"/>
                <w:szCs w:val="14"/>
                <w:lang w:eastAsia="zh-CN"/>
              </w:rPr>
            </w:pPr>
            <w:r w:rsidRPr="005F4F9A">
              <w:rPr>
                <w:rFonts w:eastAsia="SimSun"/>
                <w:i/>
                <w:iCs/>
                <w:color w:val="000000" w:themeColor="text1"/>
                <w:sz w:val="14"/>
                <w:szCs w:val="14"/>
                <w:lang w:eastAsia="zh-CN"/>
              </w:rPr>
              <w:t>If power boosting will not be defined as EPRE ratio.</w:t>
            </w:r>
          </w:p>
          <w:p w14:paraId="61D3E99F" w14:textId="77777777" w:rsidR="00DC19FE" w:rsidRPr="005F4F9A" w:rsidRDefault="00DC19FE" w:rsidP="00DC19FE">
            <w:pPr>
              <w:pStyle w:val="ListParagraph"/>
              <w:numPr>
                <w:ilvl w:val="3"/>
                <w:numId w:val="32"/>
              </w:numPr>
              <w:overflowPunct/>
              <w:autoSpaceDE/>
              <w:autoSpaceDN/>
              <w:adjustRightInd/>
              <w:spacing w:after="120"/>
              <w:ind w:firstLineChars="0"/>
              <w:textAlignment w:val="auto"/>
              <w:rPr>
                <w:rFonts w:eastAsia="SimSun"/>
                <w:i/>
                <w:iCs/>
                <w:color w:val="000000" w:themeColor="text1"/>
                <w:sz w:val="14"/>
                <w:szCs w:val="14"/>
                <w:lang w:eastAsia="zh-CN"/>
              </w:rPr>
            </w:pPr>
            <w:r w:rsidRPr="005F4F9A">
              <w:rPr>
                <w:rFonts w:eastAsia="SimSun"/>
                <w:i/>
                <w:iCs/>
                <w:color w:val="000000" w:themeColor="text1"/>
                <w:sz w:val="14"/>
                <w:szCs w:val="14"/>
                <w:lang w:eastAsia="zh-CN"/>
              </w:rPr>
              <w:t>Proposal 2: Use 3dB as minimum requirement. (Ericsson, [vivo])</w:t>
            </w:r>
          </w:p>
          <w:p w14:paraId="19B658BF" w14:textId="77777777" w:rsidR="00DC19FE" w:rsidRPr="005F4F9A" w:rsidRDefault="00DC19FE" w:rsidP="00DC19FE">
            <w:pPr>
              <w:pStyle w:val="ListParagraph"/>
              <w:numPr>
                <w:ilvl w:val="3"/>
                <w:numId w:val="32"/>
              </w:numPr>
              <w:overflowPunct/>
              <w:autoSpaceDE/>
              <w:autoSpaceDN/>
              <w:adjustRightInd/>
              <w:spacing w:after="120"/>
              <w:ind w:firstLineChars="0"/>
              <w:textAlignment w:val="auto"/>
              <w:rPr>
                <w:rFonts w:eastAsia="SimSun"/>
                <w:i/>
                <w:iCs/>
                <w:color w:val="000000" w:themeColor="text1"/>
                <w:sz w:val="14"/>
                <w:szCs w:val="14"/>
                <w:lang w:eastAsia="zh-CN"/>
              </w:rPr>
            </w:pPr>
            <w:r w:rsidRPr="005F4F9A">
              <w:rPr>
                <w:rFonts w:eastAsia="SimSun"/>
                <w:i/>
                <w:iCs/>
                <w:color w:val="000000" w:themeColor="text1"/>
                <w:sz w:val="14"/>
                <w:szCs w:val="14"/>
                <w:lang w:eastAsia="zh-CN"/>
              </w:rPr>
              <w:t>Proposal 3: The core requirement for the dynamic range for LP-WUS/LP-SS shall be specified the same as 64QAM, i.e., 0dB. (Nokia)</w:t>
            </w:r>
          </w:p>
          <w:p w14:paraId="03776504" w14:textId="77777777" w:rsidR="00DC19FE" w:rsidRPr="005F4F9A" w:rsidRDefault="00DC19FE" w:rsidP="00DC19FE">
            <w:pPr>
              <w:pStyle w:val="ListParagraph"/>
              <w:numPr>
                <w:ilvl w:val="2"/>
                <w:numId w:val="32"/>
              </w:numPr>
              <w:overflowPunct/>
              <w:autoSpaceDE/>
              <w:autoSpaceDN/>
              <w:adjustRightInd/>
              <w:spacing w:after="120"/>
              <w:ind w:firstLineChars="0"/>
              <w:textAlignment w:val="auto"/>
              <w:rPr>
                <w:rFonts w:eastAsia="SimSun"/>
                <w:i/>
                <w:iCs/>
                <w:color w:val="000000" w:themeColor="text1"/>
                <w:sz w:val="14"/>
                <w:szCs w:val="14"/>
                <w:lang w:eastAsia="zh-CN"/>
              </w:rPr>
            </w:pPr>
            <w:r w:rsidRPr="005F4F9A">
              <w:rPr>
                <w:rFonts w:eastAsia="SimSun"/>
                <w:i/>
                <w:iCs/>
                <w:color w:val="000000" w:themeColor="text1"/>
                <w:sz w:val="14"/>
                <w:szCs w:val="14"/>
                <w:lang w:eastAsia="zh-CN"/>
              </w:rPr>
              <w:t xml:space="preserve">Proposal 4: No matter how to define power boosting, </w:t>
            </w:r>
            <w:r w:rsidRPr="005F4F9A">
              <w:rPr>
                <w:rFonts w:eastAsia="SimSun" w:hint="eastAsia"/>
                <w:i/>
                <w:iCs/>
                <w:color w:val="000000" w:themeColor="text1"/>
                <w:sz w:val="14"/>
                <w:szCs w:val="14"/>
                <w:lang w:eastAsia="zh-CN"/>
              </w:rPr>
              <w:t>the requirement should consider the assumption in RAN1 of 3dB or 6dB means the EPRE ratio</w:t>
            </w:r>
            <w:r w:rsidRPr="005F4F9A">
              <w:rPr>
                <w:rFonts w:eastAsia="SimSun"/>
                <w:i/>
                <w:iCs/>
                <w:color w:val="000000" w:themeColor="text1"/>
                <w:sz w:val="14"/>
                <w:szCs w:val="14"/>
                <w:lang w:eastAsia="zh-CN"/>
              </w:rPr>
              <w:t>. The requirement can be different for different CBW. (vivo)</w:t>
            </w:r>
          </w:p>
          <w:p w14:paraId="22A4D93D" w14:textId="263A0AF3" w:rsidR="00DC19FE" w:rsidRPr="005F4F9A" w:rsidRDefault="00DC19FE" w:rsidP="007F5929">
            <w:pPr>
              <w:pStyle w:val="ListParagraph"/>
              <w:numPr>
                <w:ilvl w:val="1"/>
                <w:numId w:val="32"/>
              </w:numPr>
              <w:overflowPunct/>
              <w:autoSpaceDE/>
              <w:autoSpaceDN/>
              <w:adjustRightInd/>
              <w:spacing w:after="120"/>
              <w:ind w:left="1440" w:firstLineChars="0"/>
              <w:textAlignment w:val="auto"/>
              <w:rPr>
                <w:rFonts w:eastAsia="SimSun"/>
                <w:i/>
                <w:iCs/>
                <w:color w:val="000000" w:themeColor="text1"/>
                <w:sz w:val="14"/>
                <w:szCs w:val="14"/>
                <w:lang w:eastAsia="zh-CN"/>
              </w:rPr>
            </w:pPr>
            <w:r w:rsidRPr="005F4F9A">
              <w:rPr>
                <w:rFonts w:eastAsia="SimSun"/>
                <w:i/>
                <w:iCs/>
                <w:color w:val="000000" w:themeColor="text1"/>
                <w:sz w:val="14"/>
                <w:szCs w:val="14"/>
                <w:lang w:eastAsia="zh-CN"/>
              </w:rPr>
              <w:t>Proposal 5: No need to have it. (CMCC, ZTE, Nokia)</w:t>
            </w:r>
          </w:p>
          <w:p w14:paraId="5D8CDDE1" w14:textId="77777777" w:rsidR="00DC19FE" w:rsidRPr="005F4F9A" w:rsidRDefault="00DC19FE" w:rsidP="00DC19FE">
            <w:pPr>
              <w:pStyle w:val="Heading4"/>
              <w:spacing w:before="0" w:after="60"/>
              <w:rPr>
                <w:rFonts w:ascii="Times New Roman" w:hAnsi="Times New Roman"/>
                <w:b/>
                <w:i/>
                <w:iCs/>
                <w:color w:val="000000" w:themeColor="text1"/>
                <w:sz w:val="14"/>
                <w:szCs w:val="14"/>
                <w:u w:val="single"/>
                <w:lang w:val="en-US" w:eastAsia="ko-KR"/>
              </w:rPr>
            </w:pPr>
            <w:r w:rsidRPr="005F4F9A">
              <w:rPr>
                <w:rFonts w:ascii="Times New Roman" w:hAnsi="Times New Roman"/>
                <w:b/>
                <w:i/>
                <w:iCs/>
                <w:color w:val="000000" w:themeColor="text1"/>
                <w:sz w:val="14"/>
                <w:szCs w:val="14"/>
                <w:u w:val="single"/>
                <w:lang w:val="en-US" w:eastAsia="ko-KR"/>
              </w:rPr>
              <w:t>Issue 1-4: Whether a cap for LP-WUS power boosting should be considered</w:t>
            </w:r>
          </w:p>
          <w:p w14:paraId="0028E106" w14:textId="77777777" w:rsidR="00DC19FE" w:rsidRPr="005F4F9A" w:rsidRDefault="00DC19FE" w:rsidP="00DC19FE">
            <w:pPr>
              <w:pStyle w:val="ListParagraph"/>
              <w:numPr>
                <w:ilvl w:val="0"/>
                <w:numId w:val="32"/>
              </w:numPr>
              <w:overflowPunct/>
              <w:autoSpaceDE/>
              <w:autoSpaceDN/>
              <w:adjustRightInd/>
              <w:spacing w:after="120"/>
              <w:ind w:left="720" w:firstLineChars="0"/>
              <w:jc w:val="both"/>
              <w:textAlignment w:val="auto"/>
              <w:rPr>
                <w:rFonts w:eastAsia="SimSun"/>
                <w:i/>
                <w:iCs/>
                <w:color w:val="000000" w:themeColor="text1"/>
                <w:sz w:val="14"/>
                <w:szCs w:val="14"/>
                <w:lang w:eastAsia="zh-CN"/>
              </w:rPr>
            </w:pPr>
            <w:r w:rsidRPr="005F4F9A">
              <w:rPr>
                <w:rFonts w:eastAsia="SimSun"/>
                <w:i/>
                <w:iCs/>
                <w:color w:val="000000" w:themeColor="text1"/>
                <w:sz w:val="14"/>
                <w:szCs w:val="14"/>
                <w:lang w:eastAsia="zh-CN"/>
              </w:rPr>
              <w:t>Proposals</w:t>
            </w:r>
          </w:p>
          <w:p w14:paraId="3B4D6651" w14:textId="77777777" w:rsidR="00DC19FE" w:rsidRPr="005F4F9A" w:rsidRDefault="00DC19FE" w:rsidP="00DC19FE">
            <w:pPr>
              <w:pStyle w:val="ListParagraph"/>
              <w:numPr>
                <w:ilvl w:val="1"/>
                <w:numId w:val="32"/>
              </w:numPr>
              <w:overflowPunct/>
              <w:autoSpaceDE/>
              <w:autoSpaceDN/>
              <w:adjustRightInd/>
              <w:spacing w:after="120"/>
              <w:ind w:left="1440" w:firstLineChars="0"/>
              <w:jc w:val="both"/>
              <w:textAlignment w:val="auto"/>
              <w:rPr>
                <w:rFonts w:eastAsia="SimSun"/>
                <w:i/>
                <w:iCs/>
                <w:color w:val="000000" w:themeColor="text1"/>
                <w:sz w:val="14"/>
                <w:szCs w:val="14"/>
                <w:lang w:eastAsia="zh-CN"/>
              </w:rPr>
            </w:pPr>
            <w:r w:rsidRPr="005F4F9A">
              <w:rPr>
                <w:rFonts w:eastAsia="SimSun"/>
                <w:i/>
                <w:iCs/>
                <w:color w:val="000000" w:themeColor="text1"/>
                <w:sz w:val="14"/>
                <w:szCs w:val="14"/>
                <w:lang w:eastAsia="zh-CN"/>
              </w:rPr>
              <w:t xml:space="preserve">Yes, because impact on NR signal available transmission power should be considered. </w:t>
            </w:r>
          </w:p>
          <w:p w14:paraId="235B01AD" w14:textId="77777777" w:rsidR="00DC19FE" w:rsidRPr="005F4F9A" w:rsidRDefault="00DC19FE" w:rsidP="00DC19FE">
            <w:pPr>
              <w:pStyle w:val="ListParagraph"/>
              <w:numPr>
                <w:ilvl w:val="2"/>
                <w:numId w:val="32"/>
              </w:numPr>
              <w:overflowPunct/>
              <w:autoSpaceDE/>
              <w:autoSpaceDN/>
              <w:adjustRightInd/>
              <w:spacing w:after="120"/>
              <w:ind w:firstLineChars="0"/>
              <w:jc w:val="both"/>
              <w:textAlignment w:val="auto"/>
              <w:rPr>
                <w:rFonts w:eastAsia="SimSun"/>
                <w:i/>
                <w:iCs/>
                <w:color w:val="000000" w:themeColor="text1"/>
                <w:sz w:val="14"/>
                <w:szCs w:val="14"/>
                <w:lang w:eastAsia="zh-CN"/>
              </w:rPr>
            </w:pPr>
            <w:r w:rsidRPr="005F4F9A">
              <w:rPr>
                <w:rFonts w:eastAsia="SimSun"/>
                <w:i/>
                <w:iCs/>
                <w:color w:val="000000" w:themeColor="text1"/>
                <w:sz w:val="14"/>
                <w:szCs w:val="14"/>
                <w:lang w:eastAsia="zh-CN"/>
              </w:rPr>
              <w:t>Proposal 1: 3dB. (Ericsson)</w:t>
            </w:r>
          </w:p>
          <w:p w14:paraId="755C2050" w14:textId="77777777" w:rsidR="00DC19FE" w:rsidRPr="005F4F9A" w:rsidRDefault="00DC19FE" w:rsidP="00DC19FE">
            <w:pPr>
              <w:pStyle w:val="ListParagraph"/>
              <w:numPr>
                <w:ilvl w:val="2"/>
                <w:numId w:val="32"/>
              </w:numPr>
              <w:overflowPunct/>
              <w:autoSpaceDE/>
              <w:autoSpaceDN/>
              <w:adjustRightInd/>
              <w:spacing w:after="120"/>
              <w:ind w:firstLineChars="0"/>
              <w:jc w:val="both"/>
              <w:textAlignment w:val="auto"/>
              <w:rPr>
                <w:rFonts w:eastAsia="SimSun"/>
                <w:i/>
                <w:iCs/>
                <w:color w:val="000000" w:themeColor="text1"/>
                <w:sz w:val="14"/>
                <w:szCs w:val="14"/>
                <w:lang w:eastAsia="zh-CN"/>
              </w:rPr>
            </w:pPr>
            <w:r w:rsidRPr="005F4F9A">
              <w:rPr>
                <w:rFonts w:eastAsia="SimSun"/>
                <w:i/>
                <w:iCs/>
                <w:color w:val="000000" w:themeColor="text1"/>
                <w:sz w:val="14"/>
                <w:szCs w:val="14"/>
                <w:lang w:eastAsia="zh-CN"/>
              </w:rPr>
              <w:t>Proposal 1: 6dB. (Huawei)</w:t>
            </w:r>
          </w:p>
          <w:p w14:paraId="2F74E50F" w14:textId="1B9A78A4" w:rsidR="00DC19FE" w:rsidRPr="005F4F9A" w:rsidRDefault="00DC19FE" w:rsidP="007F5929">
            <w:pPr>
              <w:pStyle w:val="ListParagraph"/>
              <w:numPr>
                <w:ilvl w:val="1"/>
                <w:numId w:val="32"/>
              </w:numPr>
              <w:overflowPunct/>
              <w:autoSpaceDE/>
              <w:autoSpaceDN/>
              <w:adjustRightInd/>
              <w:spacing w:after="120"/>
              <w:ind w:left="1440" w:firstLineChars="0"/>
              <w:jc w:val="both"/>
              <w:textAlignment w:val="auto"/>
              <w:rPr>
                <w:rFonts w:eastAsia="SimSun"/>
                <w:i/>
                <w:iCs/>
                <w:color w:val="000000" w:themeColor="text1"/>
                <w:sz w:val="14"/>
                <w:szCs w:val="14"/>
                <w:lang w:eastAsia="zh-CN"/>
              </w:rPr>
            </w:pPr>
            <w:r w:rsidRPr="005F4F9A">
              <w:rPr>
                <w:rFonts w:eastAsia="SimSun"/>
                <w:i/>
                <w:iCs/>
                <w:color w:val="000000" w:themeColor="text1"/>
                <w:sz w:val="14"/>
                <w:szCs w:val="14"/>
                <w:lang w:eastAsia="zh-CN"/>
              </w:rPr>
              <w:t>Proposal 2: Not to introduce maximum value for LP-WUS power boosting</w:t>
            </w:r>
            <w:r w:rsidRPr="005F4F9A">
              <w:rPr>
                <w:rFonts w:eastAsia="SimSun" w:hint="eastAsia"/>
                <w:i/>
                <w:iCs/>
                <w:color w:val="000000" w:themeColor="text1"/>
                <w:sz w:val="14"/>
                <w:szCs w:val="14"/>
                <w:lang w:eastAsia="zh-CN"/>
              </w:rPr>
              <w:t>.</w:t>
            </w:r>
            <w:r w:rsidRPr="005F4F9A">
              <w:rPr>
                <w:rFonts w:eastAsia="SimSun"/>
                <w:i/>
                <w:iCs/>
                <w:color w:val="000000" w:themeColor="text1"/>
                <w:sz w:val="14"/>
                <w:szCs w:val="14"/>
                <w:lang w:eastAsia="zh-CN"/>
              </w:rPr>
              <w:t xml:space="preserve"> (ZTE, Nokia, CATT, [vivo])</w:t>
            </w:r>
          </w:p>
          <w:p w14:paraId="328434C9" w14:textId="77777777" w:rsidR="00DC19FE" w:rsidRPr="005F4F9A" w:rsidRDefault="00DC19FE" w:rsidP="00DC19FE">
            <w:pPr>
              <w:pStyle w:val="ListParagraph"/>
              <w:numPr>
                <w:ilvl w:val="0"/>
                <w:numId w:val="32"/>
              </w:numPr>
              <w:overflowPunct/>
              <w:autoSpaceDE/>
              <w:autoSpaceDN/>
              <w:adjustRightInd/>
              <w:spacing w:after="120"/>
              <w:ind w:left="720" w:firstLineChars="0"/>
              <w:textAlignment w:val="auto"/>
              <w:rPr>
                <w:rFonts w:eastAsia="SimSun"/>
                <w:i/>
                <w:iCs/>
                <w:color w:val="000000" w:themeColor="text1"/>
                <w:sz w:val="14"/>
                <w:szCs w:val="14"/>
                <w:lang w:eastAsia="zh-CN"/>
              </w:rPr>
            </w:pPr>
            <w:r w:rsidRPr="005F4F9A">
              <w:rPr>
                <w:rFonts w:eastAsia="SimSun"/>
                <w:i/>
                <w:iCs/>
                <w:color w:val="000000" w:themeColor="text1"/>
                <w:sz w:val="14"/>
                <w:szCs w:val="14"/>
                <w:lang w:eastAsia="zh-CN"/>
              </w:rPr>
              <w:t>WF</w:t>
            </w:r>
          </w:p>
          <w:p w14:paraId="68D0CC5A" w14:textId="597153E4" w:rsidR="00DC19FE" w:rsidRPr="005F4F9A" w:rsidRDefault="00DC19FE" w:rsidP="00DC19FE">
            <w:pPr>
              <w:pStyle w:val="ListParagraph"/>
              <w:numPr>
                <w:ilvl w:val="1"/>
                <w:numId w:val="32"/>
              </w:numPr>
              <w:overflowPunct/>
              <w:autoSpaceDE/>
              <w:autoSpaceDN/>
              <w:adjustRightInd/>
              <w:spacing w:after="120"/>
              <w:ind w:left="1440" w:firstLineChars="0"/>
              <w:textAlignment w:val="auto"/>
              <w:rPr>
                <w:rFonts w:eastAsia="SimSun"/>
                <w:i/>
                <w:iCs/>
                <w:color w:val="000000" w:themeColor="text1"/>
                <w:sz w:val="14"/>
                <w:szCs w:val="14"/>
                <w:lang w:eastAsia="zh-CN"/>
              </w:rPr>
            </w:pPr>
            <w:r w:rsidRPr="005F4F9A">
              <w:rPr>
                <w:i/>
                <w:iCs/>
                <w:sz w:val="14"/>
                <w:szCs w:val="14"/>
              </w:rPr>
              <w:t>[Leave the maximum power dynamic range to manufacturer’s declaration]</w:t>
            </w:r>
          </w:p>
          <w:p w14:paraId="278B6DB9" w14:textId="77777777" w:rsidR="00DC19FE" w:rsidRPr="005F4F9A" w:rsidRDefault="00DC19FE" w:rsidP="00DC19FE">
            <w:pPr>
              <w:pStyle w:val="Heading4"/>
              <w:spacing w:before="0" w:after="60"/>
              <w:rPr>
                <w:rFonts w:ascii="Times New Roman" w:hAnsi="Times New Roman"/>
                <w:b/>
                <w:i/>
                <w:iCs/>
                <w:color w:val="000000" w:themeColor="text1"/>
                <w:sz w:val="14"/>
                <w:szCs w:val="14"/>
                <w:u w:val="single"/>
                <w:lang w:val="en-US" w:eastAsia="ko-KR"/>
              </w:rPr>
            </w:pPr>
            <w:r w:rsidRPr="005F4F9A">
              <w:rPr>
                <w:rFonts w:ascii="Times New Roman" w:hAnsi="Times New Roman"/>
                <w:b/>
                <w:i/>
                <w:iCs/>
                <w:color w:val="000000" w:themeColor="text1"/>
                <w:sz w:val="14"/>
                <w:szCs w:val="14"/>
                <w:u w:val="single"/>
                <w:lang w:val="en-US" w:eastAsia="ko-KR"/>
              </w:rPr>
              <w:t>Issue 1-5: Whether to preclude small CBW for consideration of LP-WUS power boosting</w:t>
            </w:r>
          </w:p>
          <w:p w14:paraId="2AFD2634" w14:textId="77777777" w:rsidR="00DC19FE" w:rsidRPr="005F4F9A" w:rsidRDefault="00DC19FE" w:rsidP="00DC19FE">
            <w:pPr>
              <w:pStyle w:val="ListParagraph"/>
              <w:numPr>
                <w:ilvl w:val="0"/>
                <w:numId w:val="32"/>
              </w:numPr>
              <w:overflowPunct/>
              <w:autoSpaceDE/>
              <w:autoSpaceDN/>
              <w:adjustRightInd/>
              <w:spacing w:after="120"/>
              <w:ind w:left="720" w:firstLineChars="0"/>
              <w:textAlignment w:val="auto"/>
              <w:rPr>
                <w:rFonts w:eastAsia="SimSun"/>
                <w:i/>
                <w:iCs/>
                <w:color w:val="000000" w:themeColor="text1"/>
                <w:sz w:val="14"/>
                <w:szCs w:val="14"/>
                <w:lang w:eastAsia="zh-CN"/>
              </w:rPr>
            </w:pPr>
            <w:r w:rsidRPr="005F4F9A">
              <w:rPr>
                <w:rFonts w:eastAsia="SimSun"/>
                <w:i/>
                <w:iCs/>
                <w:color w:val="000000" w:themeColor="text1"/>
                <w:sz w:val="14"/>
                <w:szCs w:val="14"/>
                <w:lang w:eastAsia="zh-CN"/>
              </w:rPr>
              <w:t>Proposals</w:t>
            </w:r>
          </w:p>
          <w:p w14:paraId="4CAF641E" w14:textId="77777777" w:rsidR="00DC19FE" w:rsidRPr="005F4F9A" w:rsidRDefault="00DC19FE" w:rsidP="00DC19FE">
            <w:pPr>
              <w:pStyle w:val="ListParagraph"/>
              <w:numPr>
                <w:ilvl w:val="1"/>
                <w:numId w:val="32"/>
              </w:numPr>
              <w:overflowPunct/>
              <w:autoSpaceDE/>
              <w:autoSpaceDN/>
              <w:adjustRightInd/>
              <w:spacing w:after="120"/>
              <w:ind w:left="1440" w:firstLineChars="0"/>
              <w:jc w:val="both"/>
              <w:textAlignment w:val="auto"/>
              <w:rPr>
                <w:rFonts w:eastAsia="SimSun"/>
                <w:i/>
                <w:iCs/>
                <w:color w:val="000000" w:themeColor="text1"/>
                <w:sz w:val="14"/>
                <w:szCs w:val="14"/>
                <w:lang w:eastAsia="zh-CN"/>
              </w:rPr>
            </w:pPr>
            <w:r w:rsidRPr="005F4F9A">
              <w:rPr>
                <w:rFonts w:eastAsia="SimSun"/>
                <w:i/>
                <w:iCs/>
                <w:color w:val="000000" w:themeColor="text1"/>
                <w:sz w:val="14"/>
                <w:szCs w:val="14"/>
                <w:lang w:eastAsia="zh-CN"/>
              </w:rPr>
              <w:t>Preclusion on small CBW respective to different power boosting level and/or power degradation on NR signal can be considered for LP-WUS power boosting. (Ericsson)</w:t>
            </w:r>
          </w:p>
          <w:p w14:paraId="7FA0BAD2" w14:textId="77777777" w:rsidR="00DC19FE" w:rsidRPr="005F4F9A" w:rsidRDefault="00DC19FE" w:rsidP="00DC19FE">
            <w:pPr>
              <w:pStyle w:val="ListParagraph"/>
              <w:numPr>
                <w:ilvl w:val="2"/>
                <w:numId w:val="32"/>
              </w:numPr>
              <w:overflowPunct/>
              <w:autoSpaceDE/>
              <w:autoSpaceDN/>
              <w:adjustRightInd/>
              <w:spacing w:after="120"/>
              <w:ind w:firstLineChars="0"/>
              <w:jc w:val="both"/>
              <w:textAlignment w:val="auto"/>
              <w:rPr>
                <w:rFonts w:eastAsia="SimSun"/>
                <w:i/>
                <w:iCs/>
                <w:color w:val="000000" w:themeColor="text1"/>
                <w:sz w:val="14"/>
                <w:szCs w:val="14"/>
                <w:lang w:eastAsia="zh-CN"/>
              </w:rPr>
            </w:pPr>
            <w:r w:rsidRPr="005F4F9A">
              <w:rPr>
                <w:rFonts w:eastAsia="SimSun"/>
                <w:i/>
                <w:iCs/>
                <w:color w:val="000000" w:themeColor="text1"/>
                <w:sz w:val="14"/>
                <w:szCs w:val="14"/>
                <w:lang w:eastAsia="zh-CN"/>
              </w:rPr>
              <w:t>Proposal 1: Also introduce the maximum allowed power degradation as one of the core requirements for LP-WUS power boosting. (CATT)</w:t>
            </w:r>
          </w:p>
          <w:p w14:paraId="542C0805" w14:textId="77777777" w:rsidR="00DC19FE" w:rsidRPr="005F4F9A" w:rsidRDefault="00DC19FE" w:rsidP="00DC19FE">
            <w:pPr>
              <w:pStyle w:val="ListParagraph"/>
              <w:numPr>
                <w:ilvl w:val="2"/>
                <w:numId w:val="32"/>
              </w:numPr>
              <w:overflowPunct/>
              <w:autoSpaceDE/>
              <w:autoSpaceDN/>
              <w:adjustRightInd/>
              <w:spacing w:after="120"/>
              <w:ind w:firstLineChars="0"/>
              <w:jc w:val="both"/>
              <w:textAlignment w:val="auto"/>
              <w:rPr>
                <w:rFonts w:eastAsia="SimSun"/>
                <w:i/>
                <w:iCs/>
                <w:color w:val="000000" w:themeColor="text1"/>
                <w:sz w:val="14"/>
                <w:szCs w:val="14"/>
                <w:lang w:eastAsia="zh-CN"/>
              </w:rPr>
            </w:pPr>
            <w:r w:rsidRPr="005F4F9A">
              <w:rPr>
                <w:rFonts w:eastAsia="SimSun"/>
                <w:i/>
                <w:iCs/>
                <w:color w:val="000000" w:themeColor="text1"/>
                <w:sz w:val="14"/>
                <w:szCs w:val="14"/>
                <w:lang w:eastAsia="zh-CN"/>
              </w:rPr>
              <w:t>Proposal 2</w:t>
            </w:r>
            <w:r w:rsidRPr="005F4F9A">
              <w:rPr>
                <w:rFonts w:eastAsia="SimSun" w:hint="eastAsia"/>
                <w:i/>
                <w:iCs/>
                <w:color w:val="000000" w:themeColor="text1"/>
                <w:sz w:val="14"/>
                <w:szCs w:val="14"/>
                <w:lang w:eastAsia="zh-CN"/>
              </w:rPr>
              <w:t>:</w:t>
            </w:r>
            <w:r w:rsidRPr="005F4F9A">
              <w:rPr>
                <w:rFonts w:eastAsia="SimSun"/>
                <w:i/>
                <w:iCs/>
                <w:color w:val="000000" w:themeColor="text1"/>
                <w:sz w:val="14"/>
                <w:szCs w:val="14"/>
                <w:lang w:eastAsia="zh-CN"/>
              </w:rPr>
              <w:t xml:space="preserve"> Operator inputs on the tolerable power degradation can be considered for the determination on the CBW to be precluded. (Huawei)</w:t>
            </w:r>
          </w:p>
          <w:p w14:paraId="383C79DD" w14:textId="77777777" w:rsidR="00DC19FE" w:rsidRPr="005F4F9A" w:rsidRDefault="00DC19FE" w:rsidP="00DC19FE">
            <w:pPr>
              <w:pStyle w:val="ListParagraph"/>
              <w:numPr>
                <w:ilvl w:val="2"/>
                <w:numId w:val="32"/>
              </w:numPr>
              <w:overflowPunct/>
              <w:autoSpaceDE/>
              <w:autoSpaceDN/>
              <w:adjustRightInd/>
              <w:spacing w:after="120"/>
              <w:ind w:firstLineChars="0"/>
              <w:jc w:val="both"/>
              <w:textAlignment w:val="auto"/>
              <w:rPr>
                <w:rFonts w:eastAsia="SimSun"/>
                <w:i/>
                <w:iCs/>
                <w:color w:val="000000" w:themeColor="text1"/>
                <w:sz w:val="14"/>
                <w:szCs w:val="14"/>
                <w:lang w:eastAsia="zh-CN"/>
              </w:rPr>
            </w:pPr>
            <w:r w:rsidRPr="005F4F9A">
              <w:rPr>
                <w:rFonts w:eastAsia="SimSun"/>
                <w:i/>
                <w:iCs/>
                <w:color w:val="000000" w:themeColor="text1"/>
                <w:sz w:val="14"/>
                <w:szCs w:val="14"/>
                <w:lang w:eastAsia="zh-CN"/>
              </w:rPr>
              <w:t>Proposal 3: For 30kHz SCS LP-WUS operation, power boosting within 5MHz and 10MHz CBW can be precluded. For 15kHz SCS LP-WUS operation, no CBW should be precluded. (vivo)</w:t>
            </w:r>
          </w:p>
          <w:p w14:paraId="031BE928" w14:textId="77777777" w:rsidR="00DC19FE" w:rsidRPr="005F4F9A" w:rsidRDefault="00DC19FE" w:rsidP="00DC19FE">
            <w:pPr>
              <w:pStyle w:val="ListParagraph"/>
              <w:numPr>
                <w:ilvl w:val="1"/>
                <w:numId w:val="32"/>
              </w:numPr>
              <w:overflowPunct/>
              <w:autoSpaceDE/>
              <w:autoSpaceDN/>
              <w:adjustRightInd/>
              <w:spacing w:after="120"/>
              <w:ind w:left="1440" w:firstLineChars="0"/>
              <w:jc w:val="both"/>
              <w:textAlignment w:val="auto"/>
              <w:rPr>
                <w:rFonts w:eastAsia="SimSun"/>
                <w:i/>
                <w:iCs/>
                <w:color w:val="000000" w:themeColor="text1"/>
                <w:sz w:val="14"/>
                <w:szCs w:val="14"/>
                <w:lang w:eastAsia="zh-CN"/>
              </w:rPr>
            </w:pPr>
            <w:r w:rsidRPr="005F4F9A">
              <w:rPr>
                <w:rFonts w:eastAsia="SimSun"/>
                <w:i/>
                <w:iCs/>
                <w:color w:val="000000" w:themeColor="text1"/>
                <w:sz w:val="14"/>
                <w:szCs w:val="14"/>
                <w:lang w:eastAsia="zh-CN"/>
              </w:rPr>
              <w:t xml:space="preserve">No need to preclude any CBW. (CMCC, Nokia) </w:t>
            </w:r>
          </w:p>
          <w:p w14:paraId="1B1E6ECC" w14:textId="7E479CA2" w:rsidR="00DC19FE" w:rsidRPr="005F4F9A" w:rsidRDefault="00DC19FE" w:rsidP="007F5929">
            <w:pPr>
              <w:pStyle w:val="ListParagraph"/>
              <w:numPr>
                <w:ilvl w:val="2"/>
                <w:numId w:val="32"/>
              </w:numPr>
              <w:overflowPunct/>
              <w:autoSpaceDE/>
              <w:autoSpaceDN/>
              <w:adjustRightInd/>
              <w:spacing w:after="120"/>
              <w:ind w:firstLineChars="0"/>
              <w:jc w:val="both"/>
              <w:textAlignment w:val="auto"/>
              <w:rPr>
                <w:rFonts w:eastAsia="SimSun"/>
                <w:i/>
                <w:iCs/>
                <w:color w:val="000000" w:themeColor="text1"/>
                <w:sz w:val="14"/>
                <w:szCs w:val="14"/>
                <w:lang w:eastAsia="zh-CN"/>
              </w:rPr>
            </w:pPr>
            <w:r w:rsidRPr="005F4F9A">
              <w:rPr>
                <w:rFonts w:eastAsia="SimSun"/>
                <w:i/>
                <w:iCs/>
                <w:color w:val="000000" w:themeColor="text1"/>
                <w:sz w:val="14"/>
                <w:szCs w:val="14"/>
                <w:lang w:eastAsia="zh-CN"/>
              </w:rPr>
              <w:t>Proposal 4: Only if the LP-WUS power boosting can be defined as dynamic range where the level is up to manufacturer declaration and 0dB as minimum core requirement. (Nokia)</w:t>
            </w:r>
          </w:p>
          <w:p w14:paraId="798D597A" w14:textId="77777777" w:rsidR="00DC19FE" w:rsidRPr="005F4F9A" w:rsidRDefault="00DC19FE" w:rsidP="00DC19FE">
            <w:pPr>
              <w:pStyle w:val="ListParagraph"/>
              <w:numPr>
                <w:ilvl w:val="0"/>
                <w:numId w:val="32"/>
              </w:numPr>
              <w:overflowPunct/>
              <w:autoSpaceDE/>
              <w:autoSpaceDN/>
              <w:adjustRightInd/>
              <w:spacing w:after="120"/>
              <w:ind w:left="720" w:firstLineChars="0"/>
              <w:textAlignment w:val="auto"/>
              <w:rPr>
                <w:rFonts w:eastAsia="SimSun"/>
                <w:i/>
                <w:iCs/>
                <w:color w:val="000000" w:themeColor="text1"/>
                <w:sz w:val="14"/>
                <w:szCs w:val="14"/>
                <w:lang w:eastAsia="zh-CN"/>
              </w:rPr>
            </w:pPr>
            <w:r w:rsidRPr="005F4F9A">
              <w:rPr>
                <w:rFonts w:eastAsia="SimSun"/>
                <w:i/>
                <w:iCs/>
                <w:color w:val="000000" w:themeColor="text1"/>
                <w:sz w:val="14"/>
                <w:szCs w:val="14"/>
                <w:lang w:eastAsia="zh-CN"/>
              </w:rPr>
              <w:t>WF</w:t>
            </w:r>
          </w:p>
          <w:p w14:paraId="4D5F1E19" w14:textId="6BAB5F7C" w:rsidR="00DC19FE" w:rsidRPr="005F4F9A" w:rsidRDefault="00DC19FE" w:rsidP="00DC19FE">
            <w:pPr>
              <w:pStyle w:val="ListParagraph"/>
              <w:numPr>
                <w:ilvl w:val="1"/>
                <w:numId w:val="32"/>
              </w:numPr>
              <w:overflowPunct/>
              <w:autoSpaceDE/>
              <w:autoSpaceDN/>
              <w:adjustRightInd/>
              <w:spacing w:after="120"/>
              <w:ind w:left="1440" w:firstLineChars="0"/>
              <w:textAlignment w:val="auto"/>
              <w:rPr>
                <w:rFonts w:eastAsia="SimSun"/>
                <w:i/>
                <w:iCs/>
                <w:color w:val="000000" w:themeColor="text1"/>
                <w:sz w:val="14"/>
                <w:szCs w:val="14"/>
                <w:lang w:eastAsia="zh-CN"/>
              </w:rPr>
            </w:pPr>
            <w:r w:rsidRPr="005F4F9A">
              <w:rPr>
                <w:rFonts w:eastAsia="SimSun"/>
                <w:i/>
                <w:iCs/>
                <w:color w:val="000000" w:themeColor="text1"/>
                <w:sz w:val="14"/>
                <w:szCs w:val="14"/>
                <w:lang w:eastAsia="zh-CN"/>
              </w:rPr>
              <w:t>Consider exclusion of small CBW together with LP-</w:t>
            </w:r>
            <w:r w:rsidRPr="005F4F9A">
              <w:rPr>
                <w:rFonts w:eastAsia="SimSun" w:hint="eastAsia"/>
                <w:i/>
                <w:iCs/>
                <w:color w:val="000000" w:themeColor="text1"/>
                <w:sz w:val="14"/>
                <w:szCs w:val="14"/>
                <w:lang w:eastAsia="zh-CN"/>
              </w:rPr>
              <w:t>WUS</w:t>
            </w:r>
            <w:r w:rsidRPr="005F4F9A">
              <w:rPr>
                <w:rFonts w:eastAsia="SimSun"/>
                <w:i/>
                <w:iCs/>
                <w:color w:val="000000" w:themeColor="text1"/>
                <w:sz w:val="14"/>
                <w:szCs w:val="14"/>
                <w:lang w:eastAsia="zh-CN"/>
              </w:rPr>
              <w:t xml:space="preserve"> power boosting definition, manufacturer’s declaration as a package for </w:t>
            </w:r>
            <w:r w:rsidRPr="005F4F9A">
              <w:rPr>
                <w:rFonts w:eastAsia="SimSun" w:hint="eastAsia"/>
                <w:i/>
                <w:iCs/>
                <w:color w:val="000000" w:themeColor="text1"/>
                <w:sz w:val="14"/>
                <w:szCs w:val="14"/>
                <w:lang w:eastAsia="zh-CN"/>
              </w:rPr>
              <w:t>further</w:t>
            </w:r>
            <w:r w:rsidRPr="005F4F9A">
              <w:rPr>
                <w:rFonts w:eastAsia="SimSun"/>
                <w:i/>
                <w:iCs/>
                <w:color w:val="000000" w:themeColor="text1"/>
                <w:sz w:val="14"/>
                <w:szCs w:val="14"/>
                <w:lang w:eastAsia="zh-CN"/>
              </w:rPr>
              <w:t xml:space="preserve"> discussion</w:t>
            </w:r>
          </w:p>
          <w:p w14:paraId="54C33F56" w14:textId="77777777" w:rsidR="00DC19FE" w:rsidRPr="005F4F9A" w:rsidRDefault="00DC19FE" w:rsidP="00DC19FE">
            <w:pPr>
              <w:pStyle w:val="Heading4"/>
              <w:spacing w:before="0" w:after="60"/>
              <w:rPr>
                <w:rFonts w:ascii="Times New Roman" w:hAnsi="Times New Roman"/>
                <w:b/>
                <w:i/>
                <w:iCs/>
                <w:color w:val="000000" w:themeColor="text1"/>
                <w:sz w:val="14"/>
                <w:szCs w:val="14"/>
                <w:u w:val="single"/>
                <w:lang w:val="en-US" w:eastAsia="ko-KR"/>
              </w:rPr>
            </w:pPr>
            <w:r w:rsidRPr="005F4F9A">
              <w:rPr>
                <w:rFonts w:ascii="Times New Roman" w:hAnsi="Times New Roman"/>
                <w:b/>
                <w:i/>
                <w:iCs/>
                <w:color w:val="000000" w:themeColor="text1"/>
                <w:sz w:val="14"/>
                <w:szCs w:val="14"/>
                <w:u w:val="single"/>
                <w:lang w:val="en-US" w:eastAsia="ko-KR"/>
              </w:rPr>
              <w:t>Issue 1-6: On applicable BS type for LP-WUS feature</w:t>
            </w:r>
          </w:p>
          <w:p w14:paraId="6161B176" w14:textId="77777777" w:rsidR="00DC19FE" w:rsidRPr="005F4F9A" w:rsidRDefault="00DC19FE" w:rsidP="00DC19FE">
            <w:pPr>
              <w:pStyle w:val="ListParagraph"/>
              <w:numPr>
                <w:ilvl w:val="0"/>
                <w:numId w:val="32"/>
              </w:numPr>
              <w:overflowPunct/>
              <w:autoSpaceDE/>
              <w:autoSpaceDN/>
              <w:adjustRightInd/>
              <w:spacing w:after="120"/>
              <w:ind w:left="720" w:firstLineChars="0"/>
              <w:textAlignment w:val="auto"/>
              <w:rPr>
                <w:rFonts w:eastAsia="SimSun"/>
                <w:i/>
                <w:iCs/>
                <w:color w:val="000000" w:themeColor="text1"/>
                <w:sz w:val="14"/>
                <w:szCs w:val="14"/>
                <w:lang w:eastAsia="zh-CN"/>
              </w:rPr>
            </w:pPr>
            <w:r w:rsidRPr="005F4F9A">
              <w:rPr>
                <w:rFonts w:eastAsia="SimSun"/>
                <w:i/>
                <w:iCs/>
                <w:color w:val="000000" w:themeColor="text1"/>
                <w:sz w:val="14"/>
                <w:szCs w:val="14"/>
                <w:lang w:eastAsia="zh-CN"/>
              </w:rPr>
              <w:t>Proposals</w:t>
            </w:r>
          </w:p>
          <w:p w14:paraId="7BE1F94B" w14:textId="77777777" w:rsidR="00DC19FE" w:rsidRPr="005F4F9A" w:rsidRDefault="00DC19FE" w:rsidP="00DC19FE">
            <w:pPr>
              <w:pStyle w:val="ListParagraph"/>
              <w:numPr>
                <w:ilvl w:val="1"/>
                <w:numId w:val="32"/>
              </w:numPr>
              <w:overflowPunct/>
              <w:autoSpaceDE/>
              <w:autoSpaceDN/>
              <w:adjustRightInd/>
              <w:spacing w:after="120"/>
              <w:ind w:left="1440" w:firstLineChars="0"/>
              <w:jc w:val="both"/>
              <w:textAlignment w:val="auto"/>
              <w:rPr>
                <w:rFonts w:eastAsia="SimSun"/>
                <w:i/>
                <w:iCs/>
                <w:color w:val="000000" w:themeColor="text1"/>
                <w:sz w:val="14"/>
                <w:szCs w:val="14"/>
                <w:lang w:eastAsia="zh-CN"/>
              </w:rPr>
            </w:pPr>
            <w:r w:rsidRPr="005F4F9A">
              <w:rPr>
                <w:rFonts w:eastAsia="SimSun"/>
                <w:i/>
                <w:iCs/>
                <w:color w:val="000000" w:themeColor="text1"/>
                <w:sz w:val="14"/>
                <w:szCs w:val="14"/>
                <w:lang w:eastAsia="zh-CN"/>
              </w:rPr>
              <w:t>Proposal 1: Not to set restriction on applicable BS types to support LP-WUS. (CMCC, CATT, Nokia)</w:t>
            </w:r>
          </w:p>
          <w:p w14:paraId="2725B4FF" w14:textId="77777777" w:rsidR="00DC19FE" w:rsidRPr="005F4F9A" w:rsidRDefault="00DC19FE" w:rsidP="00DC19FE">
            <w:pPr>
              <w:pStyle w:val="ListParagraph"/>
              <w:numPr>
                <w:ilvl w:val="1"/>
                <w:numId w:val="32"/>
              </w:numPr>
              <w:overflowPunct/>
              <w:autoSpaceDE/>
              <w:autoSpaceDN/>
              <w:adjustRightInd/>
              <w:spacing w:after="120"/>
              <w:ind w:left="1440" w:firstLineChars="0"/>
              <w:jc w:val="both"/>
              <w:textAlignment w:val="auto"/>
              <w:rPr>
                <w:rFonts w:eastAsia="SimSun"/>
                <w:i/>
                <w:iCs/>
                <w:color w:val="000000" w:themeColor="text1"/>
                <w:sz w:val="14"/>
                <w:szCs w:val="14"/>
                <w:lang w:eastAsia="zh-CN"/>
              </w:rPr>
            </w:pPr>
            <w:r w:rsidRPr="005F4F9A">
              <w:rPr>
                <w:rFonts w:eastAsia="SimSun"/>
                <w:i/>
                <w:iCs/>
                <w:color w:val="000000" w:themeColor="text1"/>
                <w:sz w:val="14"/>
                <w:szCs w:val="14"/>
                <w:lang w:eastAsia="zh-CN"/>
              </w:rPr>
              <w:t>Proposal 2: BS type 1-C, 1-H and 1-O are all applicable BS types for LP-WUS. (Ericsson)</w:t>
            </w:r>
          </w:p>
          <w:p w14:paraId="6C9D7320" w14:textId="77777777" w:rsidR="00DC19FE" w:rsidRPr="005F4F9A" w:rsidRDefault="00DC19FE" w:rsidP="00DC19FE">
            <w:pPr>
              <w:pStyle w:val="ListParagraph"/>
              <w:numPr>
                <w:ilvl w:val="1"/>
                <w:numId w:val="32"/>
              </w:numPr>
              <w:overflowPunct/>
              <w:autoSpaceDE/>
              <w:autoSpaceDN/>
              <w:adjustRightInd/>
              <w:spacing w:after="120"/>
              <w:ind w:left="1440" w:firstLineChars="0"/>
              <w:jc w:val="both"/>
              <w:textAlignment w:val="auto"/>
              <w:rPr>
                <w:rFonts w:eastAsia="SimSun"/>
                <w:i/>
                <w:iCs/>
                <w:color w:val="000000" w:themeColor="text1"/>
                <w:sz w:val="14"/>
                <w:szCs w:val="14"/>
                <w:lang w:eastAsia="zh-CN"/>
              </w:rPr>
            </w:pPr>
            <w:r w:rsidRPr="005F4F9A">
              <w:rPr>
                <w:rFonts w:eastAsia="SimSun"/>
                <w:i/>
                <w:iCs/>
                <w:color w:val="000000" w:themeColor="text1"/>
                <w:sz w:val="14"/>
                <w:szCs w:val="14"/>
                <w:lang w:eastAsia="zh-CN"/>
              </w:rPr>
              <w:t>Proposal 3: U</w:t>
            </w:r>
            <w:r w:rsidRPr="005F4F9A">
              <w:rPr>
                <w:rFonts w:eastAsia="SimSun" w:hint="eastAsia"/>
                <w:i/>
                <w:iCs/>
                <w:color w:val="000000" w:themeColor="text1"/>
                <w:sz w:val="14"/>
                <w:szCs w:val="14"/>
                <w:lang w:eastAsia="zh-CN"/>
              </w:rPr>
              <w:t>se BS Type 1-C as applicable BS type as a start point</w:t>
            </w:r>
            <w:r w:rsidRPr="005F4F9A">
              <w:rPr>
                <w:rFonts w:eastAsia="SimSun"/>
                <w:i/>
                <w:iCs/>
                <w:color w:val="000000" w:themeColor="text1"/>
                <w:sz w:val="14"/>
                <w:szCs w:val="14"/>
                <w:lang w:eastAsia="zh-CN"/>
              </w:rPr>
              <w:t>. (ZTE)</w:t>
            </w:r>
          </w:p>
          <w:p w14:paraId="6485A0A1" w14:textId="731CE4CC" w:rsidR="00DC19FE" w:rsidRPr="005F4F9A" w:rsidRDefault="00DC19FE" w:rsidP="007F5929">
            <w:pPr>
              <w:pStyle w:val="ListParagraph"/>
              <w:numPr>
                <w:ilvl w:val="1"/>
                <w:numId w:val="32"/>
              </w:numPr>
              <w:overflowPunct/>
              <w:autoSpaceDE/>
              <w:autoSpaceDN/>
              <w:adjustRightInd/>
              <w:spacing w:after="120"/>
              <w:ind w:left="1440" w:firstLineChars="0"/>
              <w:jc w:val="both"/>
              <w:textAlignment w:val="auto"/>
              <w:rPr>
                <w:rFonts w:eastAsia="SimSun"/>
                <w:i/>
                <w:iCs/>
                <w:color w:val="000000" w:themeColor="text1"/>
                <w:sz w:val="14"/>
                <w:szCs w:val="14"/>
                <w:lang w:eastAsia="zh-CN"/>
              </w:rPr>
            </w:pPr>
            <w:r w:rsidRPr="005F4F9A">
              <w:rPr>
                <w:rFonts w:eastAsia="SimSun" w:hint="eastAsia"/>
                <w:i/>
                <w:iCs/>
                <w:color w:val="000000" w:themeColor="text1"/>
                <w:sz w:val="14"/>
                <w:szCs w:val="14"/>
                <w:lang w:eastAsia="zh-CN"/>
              </w:rPr>
              <w:lastRenderedPageBreak/>
              <w:t>P</w:t>
            </w:r>
            <w:r w:rsidRPr="005F4F9A">
              <w:rPr>
                <w:rFonts w:eastAsia="SimSun"/>
                <w:i/>
                <w:iCs/>
                <w:color w:val="000000" w:themeColor="text1"/>
                <w:sz w:val="14"/>
                <w:szCs w:val="14"/>
                <w:lang w:eastAsia="zh-CN"/>
              </w:rPr>
              <w:t>roposal 4: BS types 1-C, 1-H and 1-O are more like the applicable requirements to a certain BS as the same BS can support both type 1-C and type 1-H requirements, which is up to the manufacturer’s declaration. Focusing on the applicable requirements rather than the BS types (Huawei)</w:t>
            </w:r>
          </w:p>
          <w:p w14:paraId="75702E68" w14:textId="77777777" w:rsidR="00DC19FE" w:rsidRPr="005F4F9A" w:rsidRDefault="00DC19FE" w:rsidP="00DC19FE">
            <w:pPr>
              <w:pStyle w:val="ListParagraph"/>
              <w:numPr>
                <w:ilvl w:val="0"/>
                <w:numId w:val="32"/>
              </w:numPr>
              <w:overflowPunct/>
              <w:autoSpaceDE/>
              <w:autoSpaceDN/>
              <w:adjustRightInd/>
              <w:spacing w:after="120"/>
              <w:ind w:left="720" w:firstLineChars="0"/>
              <w:textAlignment w:val="auto"/>
              <w:rPr>
                <w:rFonts w:eastAsia="SimSun"/>
                <w:i/>
                <w:iCs/>
                <w:color w:val="000000" w:themeColor="text1"/>
                <w:sz w:val="14"/>
                <w:szCs w:val="14"/>
                <w:lang w:eastAsia="zh-CN"/>
              </w:rPr>
            </w:pPr>
            <w:r w:rsidRPr="005F4F9A">
              <w:rPr>
                <w:rFonts w:eastAsia="SimSun"/>
                <w:i/>
                <w:iCs/>
                <w:color w:val="000000" w:themeColor="text1"/>
                <w:sz w:val="14"/>
                <w:szCs w:val="14"/>
                <w:lang w:eastAsia="zh-CN"/>
              </w:rPr>
              <w:t>WF</w:t>
            </w:r>
          </w:p>
          <w:p w14:paraId="08AC17AE" w14:textId="01C8AAFA" w:rsidR="00DC19FE" w:rsidRPr="005F4F9A" w:rsidRDefault="00DC19FE" w:rsidP="00DC19FE">
            <w:pPr>
              <w:pStyle w:val="ListParagraph"/>
              <w:numPr>
                <w:ilvl w:val="1"/>
                <w:numId w:val="32"/>
              </w:numPr>
              <w:overflowPunct/>
              <w:autoSpaceDE/>
              <w:autoSpaceDN/>
              <w:adjustRightInd/>
              <w:spacing w:after="120"/>
              <w:ind w:left="1440" w:firstLineChars="0"/>
              <w:jc w:val="both"/>
              <w:textAlignment w:val="auto"/>
              <w:rPr>
                <w:rFonts w:eastAsia="SimSun"/>
                <w:i/>
                <w:iCs/>
                <w:color w:val="000000" w:themeColor="text1"/>
                <w:sz w:val="14"/>
                <w:szCs w:val="14"/>
                <w:lang w:eastAsia="zh-CN"/>
              </w:rPr>
            </w:pPr>
            <w:r w:rsidRPr="005F4F9A">
              <w:rPr>
                <w:rFonts w:eastAsia="SimSun"/>
                <w:i/>
                <w:iCs/>
                <w:color w:val="000000" w:themeColor="text1"/>
                <w:sz w:val="14"/>
                <w:szCs w:val="14"/>
                <w:lang w:eastAsia="zh-CN"/>
              </w:rPr>
              <w:t>Non-AAS, AAS could be considered for LP-WUS feature</w:t>
            </w:r>
          </w:p>
          <w:p w14:paraId="4069DF2F" w14:textId="77777777" w:rsidR="00DC19FE" w:rsidRPr="005F4F9A" w:rsidRDefault="00DC19FE" w:rsidP="00DC19FE">
            <w:pPr>
              <w:pStyle w:val="Heading4"/>
              <w:spacing w:before="0" w:after="60"/>
              <w:rPr>
                <w:rFonts w:ascii="Times New Roman" w:hAnsi="Times New Roman"/>
                <w:b/>
                <w:i/>
                <w:iCs/>
                <w:color w:val="000000" w:themeColor="text1"/>
                <w:sz w:val="14"/>
                <w:szCs w:val="14"/>
                <w:u w:val="single"/>
                <w:lang w:val="en-US" w:eastAsia="ko-KR"/>
              </w:rPr>
            </w:pPr>
            <w:r w:rsidRPr="005F4F9A">
              <w:rPr>
                <w:rFonts w:ascii="Times New Roman" w:hAnsi="Times New Roman"/>
                <w:b/>
                <w:i/>
                <w:iCs/>
                <w:color w:val="000000" w:themeColor="text1"/>
                <w:sz w:val="14"/>
                <w:szCs w:val="14"/>
                <w:u w:val="single"/>
                <w:lang w:val="en-US" w:eastAsia="ko-KR"/>
              </w:rPr>
              <w:t>Issue 1-7: Whether to define the LP-WUS requirements only for supported BS types</w:t>
            </w:r>
          </w:p>
          <w:p w14:paraId="38A3E1FF" w14:textId="77777777" w:rsidR="00DC19FE" w:rsidRPr="005F4F9A" w:rsidRDefault="00DC19FE" w:rsidP="00DC19FE">
            <w:pPr>
              <w:pStyle w:val="ListParagraph"/>
              <w:numPr>
                <w:ilvl w:val="0"/>
                <w:numId w:val="32"/>
              </w:numPr>
              <w:overflowPunct/>
              <w:autoSpaceDE/>
              <w:autoSpaceDN/>
              <w:adjustRightInd/>
              <w:spacing w:after="120"/>
              <w:ind w:left="720" w:firstLineChars="0"/>
              <w:textAlignment w:val="auto"/>
              <w:rPr>
                <w:rFonts w:eastAsia="SimSun"/>
                <w:i/>
                <w:iCs/>
                <w:color w:val="000000" w:themeColor="text1"/>
                <w:sz w:val="14"/>
                <w:szCs w:val="14"/>
                <w:lang w:eastAsia="zh-CN"/>
              </w:rPr>
            </w:pPr>
            <w:r w:rsidRPr="005F4F9A">
              <w:rPr>
                <w:rFonts w:eastAsia="SimSun"/>
                <w:i/>
                <w:iCs/>
                <w:color w:val="000000" w:themeColor="text1"/>
                <w:sz w:val="14"/>
                <w:szCs w:val="14"/>
                <w:lang w:eastAsia="zh-CN"/>
              </w:rPr>
              <w:t>Proposals</w:t>
            </w:r>
          </w:p>
          <w:p w14:paraId="0221B7E7" w14:textId="77777777" w:rsidR="00DC19FE" w:rsidRPr="005F4F9A" w:rsidRDefault="00DC19FE" w:rsidP="00DC19FE">
            <w:pPr>
              <w:pStyle w:val="ListParagraph"/>
              <w:numPr>
                <w:ilvl w:val="1"/>
                <w:numId w:val="32"/>
              </w:numPr>
              <w:overflowPunct/>
              <w:autoSpaceDE/>
              <w:autoSpaceDN/>
              <w:adjustRightInd/>
              <w:spacing w:after="120"/>
              <w:ind w:left="1440" w:firstLineChars="0"/>
              <w:jc w:val="both"/>
              <w:textAlignment w:val="auto"/>
              <w:rPr>
                <w:rFonts w:eastAsia="SimSun"/>
                <w:i/>
                <w:iCs/>
                <w:color w:val="000000" w:themeColor="text1"/>
                <w:sz w:val="14"/>
                <w:szCs w:val="14"/>
                <w:lang w:eastAsia="zh-CN"/>
              </w:rPr>
            </w:pPr>
            <w:r w:rsidRPr="005F4F9A">
              <w:rPr>
                <w:rFonts w:eastAsia="SimSun"/>
                <w:i/>
                <w:iCs/>
                <w:color w:val="000000" w:themeColor="text1"/>
                <w:sz w:val="14"/>
                <w:szCs w:val="14"/>
                <w:lang w:eastAsia="zh-CN"/>
              </w:rPr>
              <w:t>Proposal 1: RAN4 to only define conductive based BS RF requirements for LP-WUS in Release-19. (CATT)</w:t>
            </w:r>
          </w:p>
          <w:p w14:paraId="17E0D328" w14:textId="6E26F0B5" w:rsidR="00DC19FE" w:rsidRPr="005F4F9A" w:rsidRDefault="00DC19FE" w:rsidP="007F5929">
            <w:pPr>
              <w:pStyle w:val="ListParagraph"/>
              <w:numPr>
                <w:ilvl w:val="1"/>
                <w:numId w:val="32"/>
              </w:numPr>
              <w:overflowPunct/>
              <w:autoSpaceDE/>
              <w:autoSpaceDN/>
              <w:adjustRightInd/>
              <w:spacing w:after="120"/>
              <w:ind w:left="1440" w:firstLineChars="0"/>
              <w:jc w:val="both"/>
              <w:textAlignment w:val="auto"/>
              <w:rPr>
                <w:rFonts w:eastAsia="SimSun"/>
                <w:i/>
                <w:iCs/>
                <w:color w:val="000000" w:themeColor="text1"/>
                <w:sz w:val="14"/>
                <w:szCs w:val="14"/>
                <w:lang w:eastAsia="zh-CN"/>
              </w:rPr>
            </w:pPr>
            <w:r w:rsidRPr="005F4F9A">
              <w:rPr>
                <w:rFonts w:eastAsia="SimSun"/>
                <w:i/>
                <w:iCs/>
                <w:color w:val="000000" w:themeColor="text1"/>
                <w:sz w:val="14"/>
                <w:szCs w:val="14"/>
                <w:lang w:eastAsia="zh-CN"/>
              </w:rPr>
              <w:t>Proposal 2: Only conductive based BS type 1-C and 1-H requirements are considered for LP-WUS. (Huawei)</w:t>
            </w:r>
          </w:p>
          <w:p w14:paraId="27116B97" w14:textId="77777777" w:rsidR="00DC19FE" w:rsidRPr="005F4F9A" w:rsidRDefault="00DC19FE" w:rsidP="00DC19FE">
            <w:pPr>
              <w:pStyle w:val="ListParagraph"/>
              <w:numPr>
                <w:ilvl w:val="0"/>
                <w:numId w:val="32"/>
              </w:numPr>
              <w:overflowPunct/>
              <w:autoSpaceDE/>
              <w:autoSpaceDN/>
              <w:adjustRightInd/>
              <w:spacing w:after="120"/>
              <w:ind w:left="720" w:firstLineChars="0"/>
              <w:textAlignment w:val="auto"/>
              <w:rPr>
                <w:rFonts w:eastAsia="SimSun"/>
                <w:i/>
                <w:iCs/>
                <w:color w:val="000000" w:themeColor="text1"/>
                <w:sz w:val="14"/>
                <w:szCs w:val="14"/>
                <w:lang w:eastAsia="zh-CN"/>
              </w:rPr>
            </w:pPr>
            <w:r w:rsidRPr="005F4F9A">
              <w:rPr>
                <w:rFonts w:eastAsia="SimSun"/>
                <w:i/>
                <w:iCs/>
                <w:color w:val="000000" w:themeColor="text1"/>
                <w:sz w:val="14"/>
                <w:szCs w:val="14"/>
                <w:lang w:eastAsia="zh-CN"/>
              </w:rPr>
              <w:t>WF</w:t>
            </w:r>
          </w:p>
          <w:p w14:paraId="043070A1" w14:textId="667C89AA" w:rsidR="00DD011B" w:rsidRPr="005F4F9A" w:rsidRDefault="00DC19FE" w:rsidP="007F5929">
            <w:pPr>
              <w:pStyle w:val="ListParagraph"/>
              <w:numPr>
                <w:ilvl w:val="1"/>
                <w:numId w:val="32"/>
              </w:numPr>
              <w:overflowPunct/>
              <w:autoSpaceDE/>
              <w:autoSpaceDN/>
              <w:adjustRightInd/>
              <w:spacing w:after="120"/>
              <w:ind w:left="1440" w:firstLineChars="0"/>
              <w:jc w:val="both"/>
              <w:textAlignment w:val="auto"/>
              <w:rPr>
                <w:rFonts w:eastAsia="SimSun"/>
                <w:i/>
                <w:iCs/>
                <w:color w:val="000000" w:themeColor="text1"/>
                <w:sz w:val="14"/>
                <w:szCs w:val="14"/>
                <w:lang w:eastAsia="zh-CN"/>
              </w:rPr>
            </w:pPr>
            <w:r w:rsidRPr="005F4F9A">
              <w:rPr>
                <w:rFonts w:eastAsia="SimSun"/>
                <w:i/>
                <w:iCs/>
                <w:color w:val="000000" w:themeColor="text1"/>
                <w:sz w:val="14"/>
                <w:szCs w:val="14"/>
                <w:lang w:eastAsia="zh-CN"/>
              </w:rPr>
              <w:t>FFS.</w:t>
            </w:r>
          </w:p>
        </w:tc>
      </w:tr>
    </w:tbl>
    <w:p w14:paraId="6F026A99" w14:textId="77777777" w:rsidR="00DD011B" w:rsidRDefault="00DD011B" w:rsidP="007714BA">
      <w:pPr>
        <w:pStyle w:val="B1"/>
        <w:ind w:left="0" w:firstLine="0"/>
        <w:rPr>
          <w:lang w:eastAsia="zh-CN"/>
        </w:rPr>
      </w:pPr>
    </w:p>
    <w:p w14:paraId="7955769D" w14:textId="5B3D7EE9" w:rsidR="00DC19FE" w:rsidRDefault="00DC19FE" w:rsidP="007714BA">
      <w:pPr>
        <w:pStyle w:val="B1"/>
        <w:ind w:left="0" w:firstLine="0"/>
        <w:rPr>
          <w:lang w:eastAsia="zh-CN"/>
        </w:rPr>
      </w:pPr>
      <w:r>
        <w:rPr>
          <w:lang w:eastAsia="zh-CN"/>
        </w:rPr>
        <w:t xml:space="preserve">In addition, with </w:t>
      </w:r>
      <w:r w:rsidRPr="00DC19FE">
        <w:rPr>
          <w:lang w:eastAsia="zh-CN"/>
        </w:rPr>
        <w:t>RAN1</w:t>
      </w:r>
      <w:r>
        <w:rPr>
          <w:lang w:eastAsia="zh-CN"/>
        </w:rPr>
        <w:t xml:space="preserve"> agreeing</w:t>
      </w:r>
      <w:r w:rsidRPr="00DC19FE">
        <w:rPr>
          <w:lang w:eastAsia="zh-CN"/>
        </w:rPr>
        <w:t xml:space="preserve"> that the number of PRBs for LP-WUS is 11</w:t>
      </w:r>
      <w:r>
        <w:rPr>
          <w:lang w:eastAsia="zh-CN"/>
        </w:rPr>
        <w:t>,</w:t>
      </w:r>
      <w:r w:rsidRPr="00DC19FE">
        <w:rPr>
          <w:lang w:eastAsia="zh-CN"/>
        </w:rPr>
        <w:t xml:space="preserve"> </w:t>
      </w:r>
      <w:r>
        <w:rPr>
          <w:lang w:eastAsia="zh-CN"/>
        </w:rPr>
        <w:t>we also update</w:t>
      </w:r>
      <w:r w:rsidRPr="00DC19FE">
        <w:rPr>
          <w:lang w:eastAsia="zh-CN"/>
        </w:rPr>
        <w:t xml:space="preserve"> our numerical results accordingly in this contribution</w:t>
      </w:r>
      <w:r>
        <w:rPr>
          <w:lang w:eastAsia="zh-CN"/>
        </w:rPr>
        <w:t xml:space="preserve"> compared contributions submitted in previous meetings</w:t>
      </w:r>
      <w:r w:rsidRPr="00DC19FE">
        <w:rPr>
          <w:lang w:eastAsia="zh-CN"/>
        </w:rPr>
        <w:t>.</w:t>
      </w:r>
    </w:p>
    <w:p w14:paraId="29EF9E55" w14:textId="2B110BA6" w:rsidR="00163132" w:rsidRPr="00AB3D40" w:rsidRDefault="009267C2" w:rsidP="003E08FC">
      <w:pPr>
        <w:pStyle w:val="Heading1"/>
        <w:rPr>
          <w:lang w:eastAsia="zh-CN"/>
        </w:rPr>
      </w:pPr>
      <w:r>
        <w:t>2 Discussion</w:t>
      </w:r>
    </w:p>
    <w:p w14:paraId="5EB146D7" w14:textId="46549F64" w:rsidR="009267C2" w:rsidRPr="00F07ECB" w:rsidRDefault="00F07ECB" w:rsidP="009267C2">
      <w:pPr>
        <w:pStyle w:val="B1"/>
        <w:ind w:left="0" w:firstLine="0"/>
        <w:rPr>
          <w:b/>
          <w:bCs/>
          <w:u w:val="single"/>
          <w:lang w:eastAsia="zh-CN"/>
        </w:rPr>
      </w:pPr>
      <w:r w:rsidRPr="00F07ECB">
        <w:rPr>
          <w:b/>
          <w:bCs/>
          <w:u w:val="single"/>
          <w:lang w:eastAsia="zh-CN"/>
        </w:rPr>
        <w:t>Issue 1-2: Concept of LP-WUS power boosting</w:t>
      </w:r>
    </w:p>
    <w:p w14:paraId="11BDAD3C" w14:textId="773259A0" w:rsidR="00050635" w:rsidRDefault="007A2BF2" w:rsidP="009267C2">
      <w:pPr>
        <w:pStyle w:val="B1"/>
        <w:ind w:left="0" w:firstLine="0"/>
        <w:rPr>
          <w:lang w:eastAsia="zh-CN"/>
        </w:rPr>
      </w:pPr>
      <w:r>
        <w:rPr>
          <w:lang w:eastAsia="zh-CN"/>
        </w:rPr>
        <w:t>RAN1 has agreed 11 as the number of PRBs for LP-WUS in Hefei, while the tables in [3] are calculated based on 25 RBs for LP-WUS, hence, we update the corresponding tables as below</w:t>
      </w:r>
      <w:r w:rsidR="002F5FAA">
        <w:rPr>
          <w:lang w:eastAsia="zh-CN"/>
        </w:rPr>
        <w:t xml:space="preserve"> for SCS = 15 </w:t>
      </w:r>
      <w:r w:rsidR="002F5FAA" w:rsidRPr="002F5FAA">
        <w:rPr>
          <w:i/>
          <w:iCs/>
          <w:lang w:eastAsia="zh-CN"/>
        </w:rPr>
        <w:t>kHz</w:t>
      </w:r>
      <w:r>
        <w:rPr>
          <w:lang w:eastAsia="zh-CN"/>
        </w:rPr>
        <w:t>:</w:t>
      </w:r>
    </w:p>
    <w:p w14:paraId="0A587DE1" w14:textId="4DBEDDA9" w:rsidR="007A2BF2" w:rsidRDefault="007A2BF2" w:rsidP="007A2BF2">
      <w:pPr>
        <w:pStyle w:val="B1"/>
        <w:ind w:left="0" w:firstLine="0"/>
        <w:jc w:val="center"/>
        <w:rPr>
          <w:lang w:eastAsia="zh-CN"/>
        </w:rPr>
      </w:pPr>
      <w:r>
        <w:rPr>
          <w:lang w:eastAsia="zh-CN"/>
        </w:rPr>
        <w:t>Table – 1 Power dynamic range for LP-WUS (</w:t>
      </w:r>
      <w:r w:rsidRPr="007A2BF2">
        <w:rPr>
          <w:highlight w:val="yellow"/>
          <w:lang w:eastAsia="zh-CN"/>
        </w:rPr>
        <w:t>Updated with 11 RBs for LP-WUS from 25 RBs</w:t>
      </w:r>
      <w:r>
        <w:rPr>
          <w:lang w:eastAsia="zh-CN"/>
        </w:rPr>
        <w:t>)</w:t>
      </w:r>
    </w:p>
    <w:tbl>
      <w:tblPr>
        <w:tblStyle w:val="TableGrid"/>
        <w:tblW w:w="0" w:type="auto"/>
        <w:jc w:val="center"/>
        <w:tblLook w:val="04A0" w:firstRow="1" w:lastRow="0" w:firstColumn="1" w:lastColumn="0" w:noHBand="0" w:noVBand="1"/>
      </w:tblPr>
      <w:tblGrid>
        <w:gridCol w:w="845"/>
        <w:gridCol w:w="897"/>
        <w:gridCol w:w="897"/>
        <w:gridCol w:w="950"/>
        <w:gridCol w:w="950"/>
        <w:gridCol w:w="950"/>
        <w:gridCol w:w="828"/>
        <w:gridCol w:w="828"/>
        <w:gridCol w:w="828"/>
        <w:gridCol w:w="828"/>
        <w:gridCol w:w="828"/>
        <w:gridCol w:w="828"/>
      </w:tblGrid>
      <w:tr w:rsidR="00184A7A" w14:paraId="572CF429" w14:textId="4A79F041" w:rsidTr="00184A7A">
        <w:trPr>
          <w:jc w:val="center"/>
        </w:trPr>
        <w:tc>
          <w:tcPr>
            <w:tcW w:w="1007" w:type="dxa"/>
            <w:vAlign w:val="center"/>
          </w:tcPr>
          <w:p w14:paraId="7FE1CFDD" w14:textId="77777777" w:rsidR="00184A7A" w:rsidRDefault="00184A7A" w:rsidP="00EC2D08">
            <w:pPr>
              <w:pStyle w:val="B1"/>
              <w:ind w:left="0" w:firstLine="0"/>
              <w:jc w:val="center"/>
              <w:rPr>
                <w:lang w:eastAsia="zh-CN"/>
              </w:rPr>
            </w:pPr>
            <w:r>
              <w:rPr>
                <w:lang w:eastAsia="zh-CN"/>
              </w:rPr>
              <w:t>EPRE ratio (dB)</w:t>
            </w:r>
          </w:p>
        </w:tc>
        <w:tc>
          <w:tcPr>
            <w:tcW w:w="1094" w:type="dxa"/>
            <w:vAlign w:val="center"/>
          </w:tcPr>
          <w:p w14:paraId="14F05B28" w14:textId="79DBBB9D" w:rsidR="00184A7A" w:rsidRDefault="00184A7A" w:rsidP="00EC2D08">
            <w:pPr>
              <w:pStyle w:val="B1"/>
              <w:ind w:left="0" w:firstLine="0"/>
              <w:jc w:val="center"/>
              <w:rPr>
                <w:lang w:eastAsia="zh-CN"/>
              </w:rPr>
            </w:pPr>
            <w:r>
              <w:rPr>
                <w:lang w:eastAsia="zh-CN"/>
              </w:rPr>
              <w:t xml:space="preserve">CBW 3MHz </w:t>
            </w:r>
          </w:p>
        </w:tc>
        <w:tc>
          <w:tcPr>
            <w:tcW w:w="1093" w:type="dxa"/>
            <w:vAlign w:val="center"/>
          </w:tcPr>
          <w:p w14:paraId="63E5C966" w14:textId="4E251D7A" w:rsidR="00184A7A" w:rsidRDefault="00184A7A" w:rsidP="00EC2D08">
            <w:pPr>
              <w:pStyle w:val="B1"/>
              <w:ind w:left="0" w:firstLine="0"/>
              <w:jc w:val="center"/>
              <w:rPr>
                <w:lang w:eastAsia="zh-CN"/>
              </w:rPr>
            </w:pPr>
            <w:r>
              <w:rPr>
                <w:lang w:eastAsia="zh-CN"/>
              </w:rPr>
              <w:t>CBW 5MHz</w:t>
            </w:r>
          </w:p>
        </w:tc>
        <w:tc>
          <w:tcPr>
            <w:tcW w:w="1093" w:type="dxa"/>
            <w:vAlign w:val="center"/>
          </w:tcPr>
          <w:p w14:paraId="016C2CEB" w14:textId="79AD4D8C" w:rsidR="00184A7A" w:rsidRDefault="00184A7A" w:rsidP="00EC2D08">
            <w:pPr>
              <w:pStyle w:val="B1"/>
              <w:ind w:left="0" w:firstLine="0"/>
              <w:jc w:val="center"/>
              <w:rPr>
                <w:lang w:eastAsia="zh-CN"/>
              </w:rPr>
            </w:pPr>
            <w:r>
              <w:rPr>
                <w:lang w:eastAsia="zh-CN"/>
              </w:rPr>
              <w:t>CBW 10MHz</w:t>
            </w:r>
          </w:p>
        </w:tc>
        <w:tc>
          <w:tcPr>
            <w:tcW w:w="1093" w:type="dxa"/>
            <w:vAlign w:val="center"/>
          </w:tcPr>
          <w:p w14:paraId="2E03E533" w14:textId="69773F00" w:rsidR="00184A7A" w:rsidRDefault="00184A7A" w:rsidP="00EC2D08">
            <w:pPr>
              <w:pStyle w:val="B1"/>
              <w:ind w:left="0" w:firstLine="0"/>
              <w:jc w:val="center"/>
              <w:rPr>
                <w:lang w:eastAsia="zh-CN"/>
              </w:rPr>
            </w:pPr>
            <w:r>
              <w:rPr>
                <w:lang w:eastAsia="zh-CN"/>
              </w:rPr>
              <w:t>CBW 15MHz</w:t>
            </w:r>
          </w:p>
        </w:tc>
        <w:tc>
          <w:tcPr>
            <w:tcW w:w="1093" w:type="dxa"/>
            <w:vAlign w:val="center"/>
          </w:tcPr>
          <w:p w14:paraId="667CA759" w14:textId="34252841" w:rsidR="00184A7A" w:rsidRDefault="00184A7A" w:rsidP="00EC2D08">
            <w:pPr>
              <w:pStyle w:val="B1"/>
              <w:ind w:left="0" w:firstLine="0"/>
              <w:jc w:val="center"/>
              <w:rPr>
                <w:lang w:eastAsia="zh-CN"/>
              </w:rPr>
            </w:pPr>
            <w:r>
              <w:rPr>
                <w:lang w:eastAsia="zh-CN"/>
              </w:rPr>
              <w:t>CBW 20MHz</w:t>
            </w:r>
          </w:p>
        </w:tc>
        <w:tc>
          <w:tcPr>
            <w:tcW w:w="664" w:type="dxa"/>
            <w:vAlign w:val="center"/>
          </w:tcPr>
          <w:p w14:paraId="1154E598" w14:textId="7A80D025" w:rsidR="00184A7A" w:rsidRDefault="00184A7A" w:rsidP="00EC2D08">
            <w:pPr>
              <w:pStyle w:val="B1"/>
              <w:ind w:left="0" w:firstLine="0"/>
              <w:jc w:val="center"/>
              <w:rPr>
                <w:lang w:eastAsia="zh-CN"/>
              </w:rPr>
            </w:pPr>
            <w:r>
              <w:rPr>
                <w:lang w:eastAsia="zh-CN"/>
              </w:rPr>
              <w:t>CBW 25MHz</w:t>
            </w:r>
          </w:p>
        </w:tc>
        <w:tc>
          <w:tcPr>
            <w:tcW w:w="664" w:type="dxa"/>
            <w:vAlign w:val="center"/>
          </w:tcPr>
          <w:p w14:paraId="0F9A99C5" w14:textId="6382B9F5" w:rsidR="00184A7A" w:rsidRDefault="00184A7A" w:rsidP="00EC2D08">
            <w:pPr>
              <w:pStyle w:val="B1"/>
              <w:ind w:left="0" w:firstLine="0"/>
              <w:jc w:val="center"/>
              <w:rPr>
                <w:lang w:eastAsia="zh-CN"/>
              </w:rPr>
            </w:pPr>
            <w:r>
              <w:rPr>
                <w:lang w:eastAsia="zh-CN"/>
              </w:rPr>
              <w:t>CBW 30MHz</w:t>
            </w:r>
          </w:p>
        </w:tc>
        <w:tc>
          <w:tcPr>
            <w:tcW w:w="664" w:type="dxa"/>
            <w:vAlign w:val="center"/>
          </w:tcPr>
          <w:p w14:paraId="09B03F09" w14:textId="68C9EA80" w:rsidR="00184A7A" w:rsidRDefault="00184A7A" w:rsidP="00EC2D08">
            <w:pPr>
              <w:pStyle w:val="B1"/>
              <w:ind w:left="0" w:firstLine="0"/>
              <w:jc w:val="center"/>
              <w:rPr>
                <w:lang w:eastAsia="zh-CN"/>
              </w:rPr>
            </w:pPr>
            <w:r>
              <w:rPr>
                <w:lang w:eastAsia="zh-CN"/>
              </w:rPr>
              <w:t>CBW 35MHz</w:t>
            </w:r>
          </w:p>
        </w:tc>
        <w:tc>
          <w:tcPr>
            <w:tcW w:w="664" w:type="dxa"/>
            <w:vAlign w:val="center"/>
          </w:tcPr>
          <w:p w14:paraId="1020155C" w14:textId="10C7645D" w:rsidR="00184A7A" w:rsidRDefault="00184A7A" w:rsidP="00EC2D08">
            <w:pPr>
              <w:pStyle w:val="B1"/>
              <w:ind w:left="0" w:firstLine="0"/>
              <w:jc w:val="center"/>
              <w:rPr>
                <w:lang w:eastAsia="zh-CN"/>
              </w:rPr>
            </w:pPr>
            <w:r>
              <w:rPr>
                <w:lang w:eastAsia="zh-CN"/>
              </w:rPr>
              <w:t>CBW 40MHz</w:t>
            </w:r>
          </w:p>
        </w:tc>
        <w:tc>
          <w:tcPr>
            <w:tcW w:w="664" w:type="dxa"/>
            <w:vAlign w:val="center"/>
          </w:tcPr>
          <w:p w14:paraId="3C2C34F2" w14:textId="77D226C2" w:rsidR="00184A7A" w:rsidRDefault="00184A7A" w:rsidP="00EC2D08">
            <w:pPr>
              <w:pStyle w:val="B1"/>
              <w:ind w:left="0" w:firstLine="0"/>
              <w:jc w:val="center"/>
              <w:rPr>
                <w:lang w:eastAsia="zh-CN"/>
              </w:rPr>
            </w:pPr>
            <w:r>
              <w:rPr>
                <w:lang w:eastAsia="zh-CN"/>
              </w:rPr>
              <w:t>CBW 45MHz</w:t>
            </w:r>
          </w:p>
        </w:tc>
        <w:tc>
          <w:tcPr>
            <w:tcW w:w="664" w:type="dxa"/>
            <w:vAlign w:val="center"/>
          </w:tcPr>
          <w:p w14:paraId="4302DB29" w14:textId="1F3DE3C0" w:rsidR="00184A7A" w:rsidRDefault="00184A7A" w:rsidP="00EC2D08">
            <w:pPr>
              <w:pStyle w:val="B1"/>
              <w:ind w:left="0" w:firstLine="0"/>
              <w:jc w:val="center"/>
              <w:rPr>
                <w:lang w:eastAsia="zh-CN"/>
              </w:rPr>
            </w:pPr>
            <w:r>
              <w:rPr>
                <w:lang w:eastAsia="zh-CN"/>
              </w:rPr>
              <w:t>CBW 50MHz</w:t>
            </w:r>
          </w:p>
        </w:tc>
      </w:tr>
      <w:tr w:rsidR="00184A7A" w14:paraId="4AA40985" w14:textId="5F9E7CCC" w:rsidTr="00184A7A">
        <w:trPr>
          <w:jc w:val="center"/>
        </w:trPr>
        <w:tc>
          <w:tcPr>
            <w:tcW w:w="1007" w:type="dxa"/>
            <w:vAlign w:val="center"/>
          </w:tcPr>
          <w:p w14:paraId="729F9D90" w14:textId="77777777" w:rsidR="00184A7A" w:rsidRDefault="00184A7A" w:rsidP="00EC2D08">
            <w:pPr>
              <w:pStyle w:val="B1"/>
              <w:ind w:left="0" w:firstLine="0"/>
              <w:jc w:val="center"/>
              <w:rPr>
                <w:lang w:eastAsia="zh-CN"/>
              </w:rPr>
            </w:pPr>
            <w:r>
              <w:rPr>
                <w:lang w:eastAsia="zh-CN"/>
              </w:rPr>
              <w:t>+3dB</w:t>
            </w:r>
          </w:p>
        </w:tc>
        <w:tc>
          <w:tcPr>
            <w:tcW w:w="1094" w:type="dxa"/>
            <w:vAlign w:val="center"/>
          </w:tcPr>
          <w:p w14:paraId="706C80E4" w14:textId="02C55A9E" w:rsidR="00184A7A" w:rsidRDefault="00E064A4" w:rsidP="00EC2D08">
            <w:pPr>
              <w:pStyle w:val="B1"/>
              <w:ind w:left="0" w:firstLine="0"/>
              <w:jc w:val="center"/>
              <w:rPr>
                <w:lang w:eastAsia="zh-CN"/>
              </w:rPr>
            </w:pPr>
            <w:r>
              <w:rPr>
                <w:lang w:eastAsia="zh-CN"/>
              </w:rPr>
              <w:t>0.62</w:t>
            </w:r>
          </w:p>
        </w:tc>
        <w:tc>
          <w:tcPr>
            <w:tcW w:w="1093" w:type="dxa"/>
            <w:vAlign w:val="center"/>
          </w:tcPr>
          <w:p w14:paraId="0D99941B" w14:textId="23EE2C27" w:rsidR="00184A7A" w:rsidRDefault="00E064A4" w:rsidP="00EC2D08">
            <w:pPr>
              <w:pStyle w:val="B1"/>
              <w:ind w:left="0" w:firstLine="0"/>
              <w:jc w:val="center"/>
              <w:rPr>
                <w:lang w:eastAsia="zh-CN"/>
              </w:rPr>
            </w:pPr>
            <w:r>
              <w:rPr>
                <w:lang w:eastAsia="zh-CN"/>
              </w:rPr>
              <w:t>1.43</w:t>
            </w:r>
          </w:p>
        </w:tc>
        <w:tc>
          <w:tcPr>
            <w:tcW w:w="1093" w:type="dxa"/>
            <w:vAlign w:val="center"/>
          </w:tcPr>
          <w:p w14:paraId="57D38B3A" w14:textId="31BEC0DC" w:rsidR="00184A7A" w:rsidRDefault="00E064A4" w:rsidP="00EC2D08">
            <w:pPr>
              <w:pStyle w:val="B1"/>
              <w:ind w:left="0" w:firstLine="0"/>
              <w:jc w:val="center"/>
              <w:rPr>
                <w:lang w:eastAsia="zh-CN"/>
              </w:rPr>
            </w:pPr>
            <w:r>
              <w:rPr>
                <w:lang w:eastAsia="zh-CN"/>
              </w:rPr>
              <w:t>2.18</w:t>
            </w:r>
          </w:p>
        </w:tc>
        <w:tc>
          <w:tcPr>
            <w:tcW w:w="1093" w:type="dxa"/>
            <w:vAlign w:val="center"/>
          </w:tcPr>
          <w:p w14:paraId="69910B7B" w14:textId="7DF9985A" w:rsidR="00184A7A" w:rsidRDefault="00E064A4" w:rsidP="00EC2D08">
            <w:pPr>
              <w:pStyle w:val="B1"/>
              <w:ind w:left="0" w:firstLine="0"/>
              <w:jc w:val="center"/>
              <w:rPr>
                <w:lang w:eastAsia="zh-CN"/>
              </w:rPr>
            </w:pPr>
            <w:r>
              <w:rPr>
                <w:lang w:eastAsia="zh-CN"/>
              </w:rPr>
              <w:t>2.44</w:t>
            </w:r>
          </w:p>
        </w:tc>
        <w:tc>
          <w:tcPr>
            <w:tcW w:w="1093" w:type="dxa"/>
            <w:vAlign w:val="center"/>
          </w:tcPr>
          <w:p w14:paraId="7C725E99" w14:textId="2FE7BE12" w:rsidR="00184A7A" w:rsidRDefault="00E064A4" w:rsidP="00EC2D08">
            <w:pPr>
              <w:pStyle w:val="B1"/>
              <w:ind w:left="0" w:firstLine="0"/>
              <w:jc w:val="center"/>
              <w:rPr>
                <w:lang w:eastAsia="zh-CN"/>
              </w:rPr>
            </w:pPr>
            <w:r>
              <w:rPr>
                <w:lang w:eastAsia="zh-CN"/>
              </w:rPr>
              <w:t>2.58</w:t>
            </w:r>
          </w:p>
        </w:tc>
        <w:tc>
          <w:tcPr>
            <w:tcW w:w="664" w:type="dxa"/>
            <w:vAlign w:val="center"/>
          </w:tcPr>
          <w:p w14:paraId="5D1971C5" w14:textId="2BE62AB7" w:rsidR="00184A7A" w:rsidRDefault="00E064A4" w:rsidP="00EC2D08">
            <w:pPr>
              <w:pStyle w:val="B1"/>
              <w:ind w:left="0" w:firstLine="0"/>
              <w:jc w:val="center"/>
              <w:rPr>
                <w:lang w:eastAsia="zh-CN"/>
              </w:rPr>
            </w:pPr>
            <w:r>
              <w:rPr>
                <w:lang w:eastAsia="zh-CN"/>
              </w:rPr>
              <w:t>2.66</w:t>
            </w:r>
          </w:p>
        </w:tc>
        <w:tc>
          <w:tcPr>
            <w:tcW w:w="664" w:type="dxa"/>
            <w:vAlign w:val="center"/>
          </w:tcPr>
          <w:p w14:paraId="49F8793C" w14:textId="38016E05" w:rsidR="00184A7A" w:rsidRDefault="00E064A4" w:rsidP="00EC2D08">
            <w:pPr>
              <w:pStyle w:val="B1"/>
              <w:ind w:left="0" w:firstLine="0"/>
              <w:jc w:val="center"/>
              <w:rPr>
                <w:lang w:eastAsia="zh-CN"/>
              </w:rPr>
            </w:pPr>
            <w:r>
              <w:rPr>
                <w:lang w:eastAsia="zh-CN"/>
              </w:rPr>
              <w:t>2.72</w:t>
            </w:r>
          </w:p>
        </w:tc>
        <w:tc>
          <w:tcPr>
            <w:tcW w:w="664" w:type="dxa"/>
            <w:vAlign w:val="center"/>
          </w:tcPr>
          <w:p w14:paraId="42D8C290" w14:textId="4EA8FE08" w:rsidR="00184A7A" w:rsidRDefault="00E064A4" w:rsidP="00EC2D08">
            <w:pPr>
              <w:pStyle w:val="B1"/>
              <w:ind w:left="0" w:firstLine="0"/>
              <w:jc w:val="center"/>
              <w:rPr>
                <w:lang w:eastAsia="zh-CN"/>
              </w:rPr>
            </w:pPr>
            <w:r>
              <w:rPr>
                <w:lang w:eastAsia="zh-CN"/>
              </w:rPr>
              <w:t>2.76</w:t>
            </w:r>
          </w:p>
        </w:tc>
        <w:tc>
          <w:tcPr>
            <w:tcW w:w="664" w:type="dxa"/>
            <w:vAlign w:val="center"/>
          </w:tcPr>
          <w:p w14:paraId="64B71FEF" w14:textId="4BE2820A" w:rsidR="00184A7A" w:rsidRDefault="00E064A4" w:rsidP="00EC2D08">
            <w:pPr>
              <w:pStyle w:val="B1"/>
              <w:ind w:left="0" w:firstLine="0"/>
              <w:jc w:val="center"/>
              <w:rPr>
                <w:lang w:eastAsia="zh-CN"/>
              </w:rPr>
            </w:pPr>
            <w:r>
              <w:rPr>
                <w:lang w:eastAsia="zh-CN"/>
              </w:rPr>
              <w:t>2.79</w:t>
            </w:r>
          </w:p>
        </w:tc>
        <w:tc>
          <w:tcPr>
            <w:tcW w:w="664" w:type="dxa"/>
            <w:vAlign w:val="center"/>
          </w:tcPr>
          <w:p w14:paraId="73065F2E" w14:textId="4BA3921F" w:rsidR="00184A7A" w:rsidRDefault="00E064A4" w:rsidP="00EC2D08">
            <w:pPr>
              <w:pStyle w:val="B1"/>
              <w:ind w:left="0" w:firstLine="0"/>
              <w:jc w:val="center"/>
              <w:rPr>
                <w:lang w:eastAsia="zh-CN"/>
              </w:rPr>
            </w:pPr>
            <w:r>
              <w:rPr>
                <w:lang w:eastAsia="zh-CN"/>
              </w:rPr>
              <w:t>2.82</w:t>
            </w:r>
          </w:p>
        </w:tc>
        <w:tc>
          <w:tcPr>
            <w:tcW w:w="664" w:type="dxa"/>
            <w:vAlign w:val="center"/>
          </w:tcPr>
          <w:p w14:paraId="5E269432" w14:textId="5D299CF5" w:rsidR="00184A7A" w:rsidRDefault="00E064A4" w:rsidP="00EC2D08">
            <w:pPr>
              <w:pStyle w:val="B1"/>
              <w:ind w:left="0" w:firstLine="0"/>
              <w:jc w:val="center"/>
              <w:rPr>
                <w:lang w:eastAsia="zh-CN"/>
              </w:rPr>
            </w:pPr>
            <w:r>
              <w:rPr>
                <w:lang w:eastAsia="zh-CN"/>
              </w:rPr>
              <w:t>2.84</w:t>
            </w:r>
          </w:p>
        </w:tc>
      </w:tr>
      <w:tr w:rsidR="00184A7A" w14:paraId="7BC6C9BC" w14:textId="09102632" w:rsidTr="00184A7A">
        <w:trPr>
          <w:jc w:val="center"/>
        </w:trPr>
        <w:tc>
          <w:tcPr>
            <w:tcW w:w="1007" w:type="dxa"/>
            <w:vAlign w:val="center"/>
          </w:tcPr>
          <w:p w14:paraId="120E0990" w14:textId="77777777" w:rsidR="00184A7A" w:rsidRDefault="00184A7A" w:rsidP="00EC2D08">
            <w:pPr>
              <w:pStyle w:val="B1"/>
              <w:ind w:left="0" w:firstLine="0"/>
              <w:jc w:val="center"/>
              <w:rPr>
                <w:lang w:eastAsia="zh-CN"/>
              </w:rPr>
            </w:pPr>
            <w:r>
              <w:rPr>
                <w:lang w:eastAsia="zh-CN"/>
              </w:rPr>
              <w:t>+6dB</w:t>
            </w:r>
          </w:p>
        </w:tc>
        <w:tc>
          <w:tcPr>
            <w:tcW w:w="1094" w:type="dxa"/>
            <w:vAlign w:val="center"/>
          </w:tcPr>
          <w:p w14:paraId="3F918F69" w14:textId="18152B69" w:rsidR="00184A7A" w:rsidRDefault="00821153" w:rsidP="00EC2D08">
            <w:pPr>
              <w:pStyle w:val="B1"/>
              <w:ind w:left="0" w:firstLine="0"/>
              <w:jc w:val="center"/>
              <w:rPr>
                <w:lang w:eastAsia="zh-CN"/>
              </w:rPr>
            </w:pPr>
            <w:r>
              <w:rPr>
                <w:lang w:eastAsia="zh-CN"/>
              </w:rPr>
              <w:t>0.97</w:t>
            </w:r>
          </w:p>
        </w:tc>
        <w:tc>
          <w:tcPr>
            <w:tcW w:w="1093" w:type="dxa"/>
            <w:vAlign w:val="center"/>
          </w:tcPr>
          <w:p w14:paraId="4E378E87" w14:textId="073190FB" w:rsidR="00184A7A" w:rsidRDefault="00821153" w:rsidP="00EC2D08">
            <w:pPr>
              <w:pStyle w:val="B1"/>
              <w:ind w:left="0" w:firstLine="0"/>
              <w:jc w:val="center"/>
              <w:rPr>
                <w:lang w:eastAsia="zh-CN"/>
              </w:rPr>
            </w:pPr>
            <w:r>
              <w:rPr>
                <w:lang w:eastAsia="zh-CN"/>
              </w:rPr>
              <w:t>2.37</w:t>
            </w:r>
          </w:p>
        </w:tc>
        <w:tc>
          <w:tcPr>
            <w:tcW w:w="1093" w:type="dxa"/>
            <w:vAlign w:val="center"/>
          </w:tcPr>
          <w:p w14:paraId="4463B3A6" w14:textId="099AD861" w:rsidR="00184A7A" w:rsidRDefault="00821153" w:rsidP="00EC2D08">
            <w:pPr>
              <w:pStyle w:val="B1"/>
              <w:ind w:left="0" w:firstLine="0"/>
              <w:jc w:val="center"/>
              <w:rPr>
                <w:lang w:eastAsia="zh-CN"/>
              </w:rPr>
            </w:pPr>
            <w:r>
              <w:rPr>
                <w:lang w:eastAsia="zh-CN"/>
              </w:rPr>
              <w:t>3.89</w:t>
            </w:r>
          </w:p>
        </w:tc>
        <w:tc>
          <w:tcPr>
            <w:tcW w:w="1093" w:type="dxa"/>
            <w:vAlign w:val="center"/>
          </w:tcPr>
          <w:p w14:paraId="3FEFC2A5" w14:textId="74115381" w:rsidR="00184A7A" w:rsidRDefault="00821153" w:rsidP="00EC2D08">
            <w:pPr>
              <w:pStyle w:val="B1"/>
              <w:ind w:left="0" w:firstLine="0"/>
              <w:jc w:val="center"/>
              <w:rPr>
                <w:lang w:eastAsia="zh-CN"/>
              </w:rPr>
            </w:pPr>
            <w:r>
              <w:rPr>
                <w:lang w:eastAsia="zh-CN"/>
              </w:rPr>
              <w:t>4.50</w:t>
            </w:r>
          </w:p>
        </w:tc>
        <w:tc>
          <w:tcPr>
            <w:tcW w:w="1093" w:type="dxa"/>
            <w:vAlign w:val="center"/>
          </w:tcPr>
          <w:p w14:paraId="6C0AF786" w14:textId="7BC7EA72" w:rsidR="00184A7A" w:rsidRDefault="00821153" w:rsidP="00EC2D08">
            <w:pPr>
              <w:pStyle w:val="B1"/>
              <w:ind w:left="0" w:firstLine="0"/>
              <w:jc w:val="center"/>
              <w:rPr>
                <w:lang w:eastAsia="zh-CN"/>
              </w:rPr>
            </w:pPr>
            <w:r>
              <w:rPr>
                <w:lang w:eastAsia="zh-CN"/>
              </w:rPr>
              <w:t>4.84</w:t>
            </w:r>
          </w:p>
        </w:tc>
        <w:tc>
          <w:tcPr>
            <w:tcW w:w="664" w:type="dxa"/>
            <w:vAlign w:val="center"/>
          </w:tcPr>
          <w:p w14:paraId="73C83180" w14:textId="326A2D60" w:rsidR="00184A7A" w:rsidRDefault="00821153" w:rsidP="00EC2D08">
            <w:pPr>
              <w:pStyle w:val="B1"/>
              <w:ind w:left="0" w:firstLine="0"/>
              <w:jc w:val="center"/>
              <w:rPr>
                <w:lang w:eastAsia="zh-CN"/>
              </w:rPr>
            </w:pPr>
            <w:r>
              <w:rPr>
                <w:lang w:eastAsia="zh-CN"/>
              </w:rPr>
              <w:t>5.06</w:t>
            </w:r>
          </w:p>
        </w:tc>
        <w:tc>
          <w:tcPr>
            <w:tcW w:w="664" w:type="dxa"/>
            <w:vAlign w:val="center"/>
          </w:tcPr>
          <w:p w14:paraId="7C8159D9" w14:textId="3ECAB7AD" w:rsidR="00184A7A" w:rsidRDefault="00821153" w:rsidP="00EC2D08">
            <w:pPr>
              <w:pStyle w:val="B1"/>
              <w:ind w:left="0" w:firstLine="0"/>
              <w:jc w:val="center"/>
              <w:rPr>
                <w:lang w:eastAsia="zh-CN"/>
              </w:rPr>
            </w:pPr>
            <w:r>
              <w:rPr>
                <w:lang w:eastAsia="zh-CN"/>
              </w:rPr>
              <w:t>5.21</w:t>
            </w:r>
          </w:p>
        </w:tc>
        <w:tc>
          <w:tcPr>
            <w:tcW w:w="664" w:type="dxa"/>
            <w:vAlign w:val="center"/>
          </w:tcPr>
          <w:p w14:paraId="554746D9" w14:textId="6E6B0393" w:rsidR="00184A7A" w:rsidRDefault="00821153" w:rsidP="00EC2D08">
            <w:pPr>
              <w:pStyle w:val="B1"/>
              <w:ind w:left="0" w:firstLine="0"/>
              <w:jc w:val="center"/>
              <w:rPr>
                <w:lang w:eastAsia="zh-CN"/>
              </w:rPr>
            </w:pPr>
            <w:r>
              <w:rPr>
                <w:lang w:eastAsia="zh-CN"/>
              </w:rPr>
              <w:t>5.32</w:t>
            </w:r>
          </w:p>
        </w:tc>
        <w:tc>
          <w:tcPr>
            <w:tcW w:w="664" w:type="dxa"/>
            <w:vAlign w:val="center"/>
          </w:tcPr>
          <w:p w14:paraId="1DE24B9A" w14:textId="660FDF41" w:rsidR="00184A7A" w:rsidRDefault="00821153" w:rsidP="00EC2D08">
            <w:pPr>
              <w:pStyle w:val="B1"/>
              <w:ind w:left="0" w:firstLine="0"/>
              <w:jc w:val="center"/>
              <w:rPr>
                <w:lang w:eastAsia="zh-CN"/>
              </w:rPr>
            </w:pPr>
            <w:r>
              <w:rPr>
                <w:lang w:eastAsia="zh-CN"/>
              </w:rPr>
              <w:t>5.40</w:t>
            </w:r>
          </w:p>
        </w:tc>
        <w:tc>
          <w:tcPr>
            <w:tcW w:w="664" w:type="dxa"/>
            <w:vAlign w:val="center"/>
          </w:tcPr>
          <w:p w14:paraId="4854658D" w14:textId="2A161488" w:rsidR="00184A7A" w:rsidRDefault="00821153" w:rsidP="00EC2D08">
            <w:pPr>
              <w:pStyle w:val="B1"/>
              <w:ind w:left="0" w:firstLine="0"/>
              <w:jc w:val="center"/>
              <w:rPr>
                <w:lang w:eastAsia="zh-CN"/>
              </w:rPr>
            </w:pPr>
            <w:r>
              <w:rPr>
                <w:lang w:eastAsia="zh-CN"/>
              </w:rPr>
              <w:t>5.47</w:t>
            </w:r>
          </w:p>
        </w:tc>
        <w:tc>
          <w:tcPr>
            <w:tcW w:w="664" w:type="dxa"/>
            <w:vAlign w:val="center"/>
          </w:tcPr>
          <w:p w14:paraId="4B961272" w14:textId="33132E27" w:rsidR="00184A7A" w:rsidRDefault="00821153" w:rsidP="00EC2D08">
            <w:pPr>
              <w:pStyle w:val="B1"/>
              <w:ind w:left="0" w:firstLine="0"/>
              <w:jc w:val="center"/>
              <w:rPr>
                <w:lang w:eastAsia="zh-CN"/>
              </w:rPr>
            </w:pPr>
            <w:r>
              <w:rPr>
                <w:lang w:eastAsia="zh-CN"/>
              </w:rPr>
              <w:t>5.52</w:t>
            </w:r>
          </w:p>
        </w:tc>
      </w:tr>
      <w:tr w:rsidR="00184A7A" w14:paraId="36DB9863" w14:textId="574E87CA" w:rsidTr="00184A7A">
        <w:trPr>
          <w:jc w:val="center"/>
        </w:trPr>
        <w:tc>
          <w:tcPr>
            <w:tcW w:w="1007" w:type="dxa"/>
            <w:vAlign w:val="center"/>
          </w:tcPr>
          <w:p w14:paraId="14362D75" w14:textId="77777777" w:rsidR="00184A7A" w:rsidRDefault="00184A7A" w:rsidP="00EC2D08">
            <w:pPr>
              <w:pStyle w:val="B1"/>
              <w:ind w:left="0" w:firstLine="0"/>
              <w:jc w:val="center"/>
              <w:rPr>
                <w:lang w:eastAsia="zh-CN"/>
              </w:rPr>
            </w:pPr>
            <w:r>
              <w:rPr>
                <w:lang w:eastAsia="zh-CN"/>
              </w:rPr>
              <w:t>+9dB</w:t>
            </w:r>
          </w:p>
        </w:tc>
        <w:tc>
          <w:tcPr>
            <w:tcW w:w="1094" w:type="dxa"/>
            <w:vAlign w:val="center"/>
          </w:tcPr>
          <w:p w14:paraId="7D7A943A" w14:textId="602369E9" w:rsidR="00184A7A" w:rsidRDefault="009B37F1" w:rsidP="00EC2D08">
            <w:pPr>
              <w:pStyle w:val="B1"/>
              <w:ind w:left="0" w:firstLine="0"/>
              <w:jc w:val="center"/>
              <w:rPr>
                <w:lang w:eastAsia="zh-CN"/>
              </w:rPr>
            </w:pPr>
            <w:r>
              <w:rPr>
                <w:lang w:eastAsia="zh-CN"/>
              </w:rPr>
              <w:t>1.09</w:t>
            </w:r>
          </w:p>
        </w:tc>
        <w:tc>
          <w:tcPr>
            <w:tcW w:w="1093" w:type="dxa"/>
            <w:vAlign w:val="center"/>
          </w:tcPr>
          <w:p w14:paraId="62957426" w14:textId="17C7FF4D" w:rsidR="00184A7A" w:rsidRDefault="009B37F1" w:rsidP="00EC2D08">
            <w:pPr>
              <w:pStyle w:val="B1"/>
              <w:ind w:left="0" w:firstLine="0"/>
              <w:jc w:val="center"/>
              <w:rPr>
                <w:lang w:eastAsia="zh-CN"/>
              </w:rPr>
            </w:pPr>
            <w:r>
              <w:rPr>
                <w:lang w:eastAsia="zh-CN"/>
              </w:rPr>
              <w:t>2.73</w:t>
            </w:r>
          </w:p>
        </w:tc>
        <w:tc>
          <w:tcPr>
            <w:tcW w:w="1093" w:type="dxa"/>
            <w:vAlign w:val="center"/>
          </w:tcPr>
          <w:p w14:paraId="1A95B20B" w14:textId="271A35EA" w:rsidR="00184A7A" w:rsidRDefault="009B37F1" w:rsidP="00EC2D08">
            <w:pPr>
              <w:pStyle w:val="B1"/>
              <w:ind w:left="0" w:firstLine="0"/>
              <w:jc w:val="center"/>
              <w:rPr>
                <w:lang w:eastAsia="zh-CN"/>
              </w:rPr>
            </w:pPr>
            <w:r>
              <w:rPr>
                <w:lang w:eastAsia="zh-CN"/>
              </w:rPr>
              <w:t>4.65</w:t>
            </w:r>
          </w:p>
        </w:tc>
        <w:tc>
          <w:tcPr>
            <w:tcW w:w="1093" w:type="dxa"/>
            <w:vAlign w:val="center"/>
          </w:tcPr>
          <w:p w14:paraId="7BDC1A79" w14:textId="48D362C8" w:rsidR="00184A7A" w:rsidRDefault="009B37F1" w:rsidP="00EC2D08">
            <w:pPr>
              <w:pStyle w:val="B1"/>
              <w:ind w:left="0" w:firstLine="0"/>
              <w:jc w:val="center"/>
              <w:rPr>
                <w:lang w:eastAsia="zh-CN"/>
              </w:rPr>
            </w:pPr>
            <w:r>
              <w:rPr>
                <w:lang w:eastAsia="zh-CN"/>
              </w:rPr>
              <w:t>5.49</w:t>
            </w:r>
          </w:p>
        </w:tc>
        <w:tc>
          <w:tcPr>
            <w:tcW w:w="1093" w:type="dxa"/>
            <w:vAlign w:val="center"/>
          </w:tcPr>
          <w:p w14:paraId="45F082ED" w14:textId="0F3E121F" w:rsidR="00184A7A" w:rsidRDefault="009B37F1" w:rsidP="00EC2D08">
            <w:pPr>
              <w:pStyle w:val="B1"/>
              <w:ind w:left="0" w:firstLine="0"/>
              <w:jc w:val="center"/>
              <w:rPr>
                <w:lang w:eastAsia="zh-CN"/>
              </w:rPr>
            </w:pPr>
            <w:r>
              <w:rPr>
                <w:lang w:eastAsia="zh-CN"/>
              </w:rPr>
              <w:t>5.97</w:t>
            </w:r>
          </w:p>
        </w:tc>
        <w:tc>
          <w:tcPr>
            <w:tcW w:w="664" w:type="dxa"/>
            <w:vAlign w:val="center"/>
          </w:tcPr>
          <w:p w14:paraId="7F9D9EFE" w14:textId="6F35FEAC" w:rsidR="00184A7A" w:rsidRDefault="009B37F1" w:rsidP="00EC2D08">
            <w:pPr>
              <w:pStyle w:val="B1"/>
              <w:ind w:left="0" w:firstLine="0"/>
              <w:jc w:val="center"/>
              <w:rPr>
                <w:lang w:eastAsia="zh-CN"/>
              </w:rPr>
            </w:pPr>
            <w:r>
              <w:rPr>
                <w:lang w:eastAsia="zh-CN"/>
              </w:rPr>
              <w:t>6.28</w:t>
            </w:r>
          </w:p>
        </w:tc>
        <w:tc>
          <w:tcPr>
            <w:tcW w:w="664" w:type="dxa"/>
            <w:vAlign w:val="center"/>
          </w:tcPr>
          <w:p w14:paraId="6457147B" w14:textId="0FC918BA" w:rsidR="00184A7A" w:rsidRDefault="009B37F1" w:rsidP="00EC2D08">
            <w:pPr>
              <w:pStyle w:val="B1"/>
              <w:ind w:left="0" w:firstLine="0"/>
              <w:jc w:val="center"/>
              <w:rPr>
                <w:lang w:eastAsia="zh-CN"/>
              </w:rPr>
            </w:pPr>
            <w:r>
              <w:rPr>
                <w:lang w:eastAsia="zh-CN"/>
              </w:rPr>
              <w:t>6.50</w:t>
            </w:r>
          </w:p>
        </w:tc>
        <w:tc>
          <w:tcPr>
            <w:tcW w:w="664" w:type="dxa"/>
            <w:vAlign w:val="center"/>
          </w:tcPr>
          <w:p w14:paraId="0367DD9A" w14:textId="706F06C2" w:rsidR="00184A7A" w:rsidRDefault="009B37F1" w:rsidP="00EC2D08">
            <w:pPr>
              <w:pStyle w:val="B1"/>
              <w:ind w:left="0" w:firstLine="0"/>
              <w:jc w:val="center"/>
              <w:rPr>
                <w:lang w:eastAsia="zh-CN"/>
              </w:rPr>
            </w:pPr>
            <w:r>
              <w:rPr>
                <w:lang w:eastAsia="zh-CN"/>
              </w:rPr>
              <w:t>6.67</w:t>
            </w:r>
          </w:p>
        </w:tc>
        <w:tc>
          <w:tcPr>
            <w:tcW w:w="664" w:type="dxa"/>
            <w:vAlign w:val="center"/>
          </w:tcPr>
          <w:p w14:paraId="45C8D6DA" w14:textId="1370065C" w:rsidR="00184A7A" w:rsidRDefault="009B37F1" w:rsidP="00EC2D08">
            <w:pPr>
              <w:pStyle w:val="B1"/>
              <w:ind w:left="0" w:firstLine="0"/>
              <w:jc w:val="center"/>
              <w:rPr>
                <w:lang w:eastAsia="zh-CN"/>
              </w:rPr>
            </w:pPr>
            <w:r>
              <w:rPr>
                <w:lang w:eastAsia="zh-CN"/>
              </w:rPr>
              <w:t>6.80</w:t>
            </w:r>
          </w:p>
        </w:tc>
        <w:tc>
          <w:tcPr>
            <w:tcW w:w="664" w:type="dxa"/>
            <w:vAlign w:val="center"/>
          </w:tcPr>
          <w:p w14:paraId="751ED7C0" w14:textId="7674B94F" w:rsidR="00184A7A" w:rsidRDefault="009B37F1" w:rsidP="00EC2D08">
            <w:pPr>
              <w:pStyle w:val="B1"/>
              <w:ind w:left="0" w:firstLine="0"/>
              <w:jc w:val="center"/>
              <w:rPr>
                <w:lang w:eastAsia="zh-CN"/>
              </w:rPr>
            </w:pPr>
            <w:r>
              <w:rPr>
                <w:lang w:eastAsia="zh-CN"/>
              </w:rPr>
              <w:t>6.89</w:t>
            </w:r>
          </w:p>
        </w:tc>
        <w:tc>
          <w:tcPr>
            <w:tcW w:w="664" w:type="dxa"/>
            <w:vAlign w:val="center"/>
          </w:tcPr>
          <w:p w14:paraId="7ABC2B31" w14:textId="27A19A3F" w:rsidR="00184A7A" w:rsidRDefault="009B37F1" w:rsidP="00EC2D08">
            <w:pPr>
              <w:pStyle w:val="B1"/>
              <w:ind w:left="0" w:firstLine="0"/>
              <w:jc w:val="center"/>
              <w:rPr>
                <w:lang w:eastAsia="zh-CN"/>
              </w:rPr>
            </w:pPr>
            <w:r>
              <w:rPr>
                <w:lang w:eastAsia="zh-CN"/>
              </w:rPr>
              <w:t>6.98</w:t>
            </w:r>
          </w:p>
        </w:tc>
      </w:tr>
    </w:tbl>
    <w:p w14:paraId="2171E316" w14:textId="77777777" w:rsidR="007A2BF2" w:rsidRDefault="007A2BF2" w:rsidP="007A2BF2">
      <w:pPr>
        <w:pStyle w:val="B1"/>
        <w:ind w:left="0" w:firstLine="0"/>
        <w:rPr>
          <w:lang w:eastAsia="zh-CN"/>
        </w:rPr>
      </w:pPr>
    </w:p>
    <w:p w14:paraId="292183A8" w14:textId="0E65B054" w:rsidR="007A2BF2" w:rsidRDefault="007A2BF2" w:rsidP="007A2BF2">
      <w:pPr>
        <w:pStyle w:val="B1"/>
        <w:ind w:left="0" w:firstLine="0"/>
        <w:jc w:val="center"/>
        <w:rPr>
          <w:lang w:eastAsia="zh-CN"/>
        </w:rPr>
      </w:pPr>
      <w:r>
        <w:rPr>
          <w:lang w:eastAsia="zh-CN"/>
        </w:rPr>
        <w:t>Table – 2 EPRE ratio for LP-WUS (</w:t>
      </w:r>
      <w:r w:rsidRPr="007A2BF2">
        <w:rPr>
          <w:highlight w:val="yellow"/>
          <w:lang w:eastAsia="zh-CN"/>
        </w:rPr>
        <w:t>Updated with 11 RBs for LP-WUS from 25 RBs</w:t>
      </w:r>
      <w:r>
        <w:rPr>
          <w:lang w:eastAsia="zh-CN"/>
        </w:rPr>
        <w:t>)</w:t>
      </w:r>
    </w:p>
    <w:tbl>
      <w:tblPr>
        <w:tblStyle w:val="TableGrid"/>
        <w:tblW w:w="0" w:type="auto"/>
        <w:jc w:val="center"/>
        <w:tblLook w:val="04A0" w:firstRow="1" w:lastRow="0" w:firstColumn="1" w:lastColumn="0" w:noHBand="0" w:noVBand="1"/>
      </w:tblPr>
      <w:tblGrid>
        <w:gridCol w:w="973"/>
        <w:gridCol w:w="866"/>
        <w:gridCol w:w="866"/>
        <w:gridCol w:w="928"/>
        <w:gridCol w:w="928"/>
        <w:gridCol w:w="928"/>
        <w:gridCol w:w="828"/>
        <w:gridCol w:w="828"/>
        <w:gridCol w:w="828"/>
        <w:gridCol w:w="828"/>
        <w:gridCol w:w="828"/>
        <w:gridCol w:w="828"/>
      </w:tblGrid>
      <w:tr w:rsidR="00A934A1" w14:paraId="2F226465" w14:textId="77777777" w:rsidTr="00EC2D08">
        <w:trPr>
          <w:jc w:val="center"/>
        </w:trPr>
        <w:tc>
          <w:tcPr>
            <w:tcW w:w="1007" w:type="dxa"/>
            <w:vAlign w:val="center"/>
          </w:tcPr>
          <w:p w14:paraId="7F989173" w14:textId="2FEA793B" w:rsidR="00A934A1" w:rsidRDefault="00A934A1" w:rsidP="00EC2D08">
            <w:pPr>
              <w:pStyle w:val="B1"/>
              <w:ind w:left="0" w:firstLine="0"/>
              <w:jc w:val="center"/>
              <w:rPr>
                <w:lang w:eastAsia="zh-CN"/>
              </w:rPr>
            </w:pPr>
            <w:r>
              <w:rPr>
                <w:lang w:eastAsia="zh-CN"/>
              </w:rPr>
              <w:t>Power Dynamic R</w:t>
            </w:r>
            <w:r w:rsidR="00AF617E">
              <w:rPr>
                <w:lang w:eastAsia="zh-CN"/>
              </w:rPr>
              <w:t>a</w:t>
            </w:r>
            <w:r>
              <w:rPr>
                <w:lang w:eastAsia="zh-CN"/>
              </w:rPr>
              <w:t>nge (dB)</w:t>
            </w:r>
          </w:p>
        </w:tc>
        <w:tc>
          <w:tcPr>
            <w:tcW w:w="1094" w:type="dxa"/>
            <w:vAlign w:val="center"/>
          </w:tcPr>
          <w:p w14:paraId="1B10F845" w14:textId="77777777" w:rsidR="00A934A1" w:rsidRDefault="00A934A1" w:rsidP="00EC2D08">
            <w:pPr>
              <w:pStyle w:val="B1"/>
              <w:ind w:left="0" w:firstLine="0"/>
              <w:jc w:val="center"/>
              <w:rPr>
                <w:lang w:eastAsia="zh-CN"/>
              </w:rPr>
            </w:pPr>
            <w:r>
              <w:rPr>
                <w:lang w:eastAsia="zh-CN"/>
              </w:rPr>
              <w:t xml:space="preserve">CBW 3MHz </w:t>
            </w:r>
          </w:p>
        </w:tc>
        <w:tc>
          <w:tcPr>
            <w:tcW w:w="1093" w:type="dxa"/>
            <w:vAlign w:val="center"/>
          </w:tcPr>
          <w:p w14:paraId="75111C8C" w14:textId="77777777" w:rsidR="00A934A1" w:rsidRDefault="00A934A1" w:rsidP="00EC2D08">
            <w:pPr>
              <w:pStyle w:val="B1"/>
              <w:ind w:left="0" w:firstLine="0"/>
              <w:jc w:val="center"/>
              <w:rPr>
                <w:lang w:eastAsia="zh-CN"/>
              </w:rPr>
            </w:pPr>
            <w:r>
              <w:rPr>
                <w:lang w:eastAsia="zh-CN"/>
              </w:rPr>
              <w:t>CBW 5MHz</w:t>
            </w:r>
          </w:p>
        </w:tc>
        <w:tc>
          <w:tcPr>
            <w:tcW w:w="1093" w:type="dxa"/>
            <w:vAlign w:val="center"/>
          </w:tcPr>
          <w:p w14:paraId="2C810A84" w14:textId="77777777" w:rsidR="00A934A1" w:rsidRDefault="00A934A1" w:rsidP="00EC2D08">
            <w:pPr>
              <w:pStyle w:val="B1"/>
              <w:ind w:left="0" w:firstLine="0"/>
              <w:jc w:val="center"/>
              <w:rPr>
                <w:lang w:eastAsia="zh-CN"/>
              </w:rPr>
            </w:pPr>
            <w:r>
              <w:rPr>
                <w:lang w:eastAsia="zh-CN"/>
              </w:rPr>
              <w:t>CBW 10MHz</w:t>
            </w:r>
          </w:p>
        </w:tc>
        <w:tc>
          <w:tcPr>
            <w:tcW w:w="1093" w:type="dxa"/>
            <w:vAlign w:val="center"/>
          </w:tcPr>
          <w:p w14:paraId="6D7D33E8" w14:textId="77777777" w:rsidR="00A934A1" w:rsidRDefault="00A934A1" w:rsidP="00EC2D08">
            <w:pPr>
              <w:pStyle w:val="B1"/>
              <w:ind w:left="0" w:firstLine="0"/>
              <w:jc w:val="center"/>
              <w:rPr>
                <w:lang w:eastAsia="zh-CN"/>
              </w:rPr>
            </w:pPr>
            <w:r>
              <w:rPr>
                <w:lang w:eastAsia="zh-CN"/>
              </w:rPr>
              <w:t>CBW 15MHz</w:t>
            </w:r>
          </w:p>
        </w:tc>
        <w:tc>
          <w:tcPr>
            <w:tcW w:w="1093" w:type="dxa"/>
            <w:vAlign w:val="center"/>
          </w:tcPr>
          <w:p w14:paraId="773D2FD5" w14:textId="77777777" w:rsidR="00A934A1" w:rsidRDefault="00A934A1" w:rsidP="00EC2D08">
            <w:pPr>
              <w:pStyle w:val="B1"/>
              <w:ind w:left="0" w:firstLine="0"/>
              <w:jc w:val="center"/>
              <w:rPr>
                <w:lang w:eastAsia="zh-CN"/>
              </w:rPr>
            </w:pPr>
            <w:r>
              <w:rPr>
                <w:lang w:eastAsia="zh-CN"/>
              </w:rPr>
              <w:t>CBW 20MHz</w:t>
            </w:r>
          </w:p>
        </w:tc>
        <w:tc>
          <w:tcPr>
            <w:tcW w:w="664" w:type="dxa"/>
            <w:vAlign w:val="center"/>
          </w:tcPr>
          <w:p w14:paraId="0160F598" w14:textId="77777777" w:rsidR="00A934A1" w:rsidRDefault="00A934A1" w:rsidP="00EC2D08">
            <w:pPr>
              <w:pStyle w:val="B1"/>
              <w:ind w:left="0" w:firstLine="0"/>
              <w:jc w:val="center"/>
              <w:rPr>
                <w:lang w:eastAsia="zh-CN"/>
              </w:rPr>
            </w:pPr>
            <w:r>
              <w:rPr>
                <w:lang w:eastAsia="zh-CN"/>
              </w:rPr>
              <w:t>CBW 25MHz</w:t>
            </w:r>
          </w:p>
        </w:tc>
        <w:tc>
          <w:tcPr>
            <w:tcW w:w="664" w:type="dxa"/>
            <w:vAlign w:val="center"/>
          </w:tcPr>
          <w:p w14:paraId="7FBA7B64" w14:textId="77777777" w:rsidR="00A934A1" w:rsidRDefault="00A934A1" w:rsidP="00EC2D08">
            <w:pPr>
              <w:pStyle w:val="B1"/>
              <w:ind w:left="0" w:firstLine="0"/>
              <w:jc w:val="center"/>
              <w:rPr>
                <w:lang w:eastAsia="zh-CN"/>
              </w:rPr>
            </w:pPr>
            <w:r>
              <w:rPr>
                <w:lang w:eastAsia="zh-CN"/>
              </w:rPr>
              <w:t>CBW 30MHz</w:t>
            </w:r>
          </w:p>
        </w:tc>
        <w:tc>
          <w:tcPr>
            <w:tcW w:w="664" w:type="dxa"/>
            <w:vAlign w:val="center"/>
          </w:tcPr>
          <w:p w14:paraId="301CADDB" w14:textId="77777777" w:rsidR="00A934A1" w:rsidRDefault="00A934A1" w:rsidP="00EC2D08">
            <w:pPr>
              <w:pStyle w:val="B1"/>
              <w:ind w:left="0" w:firstLine="0"/>
              <w:jc w:val="center"/>
              <w:rPr>
                <w:lang w:eastAsia="zh-CN"/>
              </w:rPr>
            </w:pPr>
            <w:r>
              <w:rPr>
                <w:lang w:eastAsia="zh-CN"/>
              </w:rPr>
              <w:t>CBW 35MHz</w:t>
            </w:r>
          </w:p>
        </w:tc>
        <w:tc>
          <w:tcPr>
            <w:tcW w:w="664" w:type="dxa"/>
            <w:vAlign w:val="center"/>
          </w:tcPr>
          <w:p w14:paraId="5746799B" w14:textId="77777777" w:rsidR="00A934A1" w:rsidRDefault="00A934A1" w:rsidP="00EC2D08">
            <w:pPr>
              <w:pStyle w:val="B1"/>
              <w:ind w:left="0" w:firstLine="0"/>
              <w:jc w:val="center"/>
              <w:rPr>
                <w:lang w:eastAsia="zh-CN"/>
              </w:rPr>
            </w:pPr>
            <w:r>
              <w:rPr>
                <w:lang w:eastAsia="zh-CN"/>
              </w:rPr>
              <w:t>CBW 40MHz</w:t>
            </w:r>
          </w:p>
        </w:tc>
        <w:tc>
          <w:tcPr>
            <w:tcW w:w="664" w:type="dxa"/>
            <w:vAlign w:val="center"/>
          </w:tcPr>
          <w:p w14:paraId="45B42159" w14:textId="77777777" w:rsidR="00A934A1" w:rsidRDefault="00A934A1" w:rsidP="00EC2D08">
            <w:pPr>
              <w:pStyle w:val="B1"/>
              <w:ind w:left="0" w:firstLine="0"/>
              <w:jc w:val="center"/>
              <w:rPr>
                <w:lang w:eastAsia="zh-CN"/>
              </w:rPr>
            </w:pPr>
            <w:r>
              <w:rPr>
                <w:lang w:eastAsia="zh-CN"/>
              </w:rPr>
              <w:t>CBW 45MHz</w:t>
            </w:r>
          </w:p>
        </w:tc>
        <w:tc>
          <w:tcPr>
            <w:tcW w:w="664" w:type="dxa"/>
            <w:vAlign w:val="center"/>
          </w:tcPr>
          <w:p w14:paraId="2A703EB5" w14:textId="77777777" w:rsidR="00A934A1" w:rsidRDefault="00A934A1" w:rsidP="00EC2D08">
            <w:pPr>
              <w:pStyle w:val="B1"/>
              <w:ind w:left="0" w:firstLine="0"/>
              <w:jc w:val="center"/>
              <w:rPr>
                <w:lang w:eastAsia="zh-CN"/>
              </w:rPr>
            </w:pPr>
            <w:r>
              <w:rPr>
                <w:lang w:eastAsia="zh-CN"/>
              </w:rPr>
              <w:t>CBW 50MHz</w:t>
            </w:r>
          </w:p>
        </w:tc>
      </w:tr>
      <w:tr w:rsidR="00A934A1" w14:paraId="2FFBAD57" w14:textId="77777777" w:rsidTr="00EC2D08">
        <w:trPr>
          <w:jc w:val="center"/>
        </w:trPr>
        <w:tc>
          <w:tcPr>
            <w:tcW w:w="1007" w:type="dxa"/>
            <w:vAlign w:val="center"/>
          </w:tcPr>
          <w:p w14:paraId="55724AD6" w14:textId="77777777" w:rsidR="00A934A1" w:rsidRDefault="00A934A1" w:rsidP="00EC2D08">
            <w:pPr>
              <w:pStyle w:val="B1"/>
              <w:ind w:left="0" w:firstLine="0"/>
              <w:jc w:val="center"/>
              <w:rPr>
                <w:lang w:eastAsia="zh-CN"/>
              </w:rPr>
            </w:pPr>
            <w:r>
              <w:rPr>
                <w:lang w:eastAsia="zh-CN"/>
              </w:rPr>
              <w:t>+3dB</w:t>
            </w:r>
          </w:p>
        </w:tc>
        <w:tc>
          <w:tcPr>
            <w:tcW w:w="1094" w:type="dxa"/>
            <w:vAlign w:val="center"/>
          </w:tcPr>
          <w:p w14:paraId="1CADCCE9" w14:textId="7DD504C6" w:rsidR="00A934A1" w:rsidRPr="009D64D9" w:rsidRDefault="009D64D9" w:rsidP="00EC2D08">
            <w:pPr>
              <w:pStyle w:val="B1"/>
              <w:ind w:left="0" w:firstLine="0"/>
              <w:jc w:val="center"/>
              <w:rPr>
                <w:color w:val="FF0000"/>
                <w:lang w:eastAsia="zh-CN"/>
              </w:rPr>
            </w:pPr>
            <w:r w:rsidRPr="009D64D9">
              <w:rPr>
                <w:color w:val="FF0000"/>
                <w:lang w:eastAsia="zh-CN"/>
              </w:rPr>
              <w:t>N/A</w:t>
            </w:r>
          </w:p>
        </w:tc>
        <w:tc>
          <w:tcPr>
            <w:tcW w:w="1093" w:type="dxa"/>
            <w:vAlign w:val="center"/>
          </w:tcPr>
          <w:p w14:paraId="529ABFF7" w14:textId="08E93C2E" w:rsidR="00A934A1" w:rsidRDefault="009D64D9" w:rsidP="00EC2D08">
            <w:pPr>
              <w:pStyle w:val="B1"/>
              <w:ind w:left="0" w:firstLine="0"/>
              <w:jc w:val="center"/>
              <w:rPr>
                <w:lang w:eastAsia="zh-CN"/>
              </w:rPr>
            </w:pPr>
            <w:r>
              <w:rPr>
                <w:lang w:eastAsia="zh-CN"/>
              </w:rPr>
              <w:t>9.7</w:t>
            </w:r>
          </w:p>
        </w:tc>
        <w:tc>
          <w:tcPr>
            <w:tcW w:w="1093" w:type="dxa"/>
            <w:vAlign w:val="center"/>
          </w:tcPr>
          <w:p w14:paraId="15C33ED9" w14:textId="6A2D368B" w:rsidR="00A934A1" w:rsidRDefault="009D64D9" w:rsidP="00EC2D08">
            <w:pPr>
              <w:pStyle w:val="B1"/>
              <w:ind w:left="0" w:firstLine="0"/>
              <w:jc w:val="center"/>
              <w:rPr>
                <w:lang w:eastAsia="zh-CN"/>
              </w:rPr>
            </w:pPr>
            <w:r>
              <w:rPr>
                <w:lang w:eastAsia="zh-CN"/>
              </w:rPr>
              <w:t>4.37</w:t>
            </w:r>
          </w:p>
        </w:tc>
        <w:tc>
          <w:tcPr>
            <w:tcW w:w="1093" w:type="dxa"/>
            <w:vAlign w:val="center"/>
          </w:tcPr>
          <w:p w14:paraId="7E4ED5AF" w14:textId="6DDD46DD" w:rsidR="00A934A1" w:rsidRDefault="007470CC" w:rsidP="00EC2D08">
            <w:pPr>
              <w:pStyle w:val="B1"/>
              <w:ind w:left="0" w:firstLine="0"/>
              <w:jc w:val="center"/>
              <w:rPr>
                <w:lang w:eastAsia="zh-CN"/>
              </w:rPr>
            </w:pPr>
            <w:r>
              <w:rPr>
                <w:lang w:eastAsia="zh-CN"/>
              </w:rPr>
              <w:t>3.78</w:t>
            </w:r>
          </w:p>
        </w:tc>
        <w:tc>
          <w:tcPr>
            <w:tcW w:w="1093" w:type="dxa"/>
            <w:vAlign w:val="center"/>
          </w:tcPr>
          <w:p w14:paraId="31688606" w14:textId="3F9F015A" w:rsidR="00A934A1" w:rsidRDefault="007470CC" w:rsidP="00EC2D08">
            <w:pPr>
              <w:pStyle w:val="B1"/>
              <w:ind w:left="0" w:firstLine="0"/>
              <w:jc w:val="center"/>
              <w:rPr>
                <w:lang w:eastAsia="zh-CN"/>
              </w:rPr>
            </w:pPr>
            <w:r>
              <w:rPr>
                <w:lang w:eastAsia="zh-CN"/>
              </w:rPr>
              <w:t>3.54</w:t>
            </w:r>
          </w:p>
        </w:tc>
        <w:tc>
          <w:tcPr>
            <w:tcW w:w="664" w:type="dxa"/>
            <w:vAlign w:val="center"/>
          </w:tcPr>
          <w:p w14:paraId="11EA59F1" w14:textId="45862970" w:rsidR="00A934A1" w:rsidRDefault="007470CC" w:rsidP="00EC2D08">
            <w:pPr>
              <w:pStyle w:val="B1"/>
              <w:ind w:left="0" w:firstLine="0"/>
              <w:jc w:val="center"/>
              <w:rPr>
                <w:lang w:eastAsia="zh-CN"/>
              </w:rPr>
            </w:pPr>
            <w:r>
              <w:rPr>
                <w:lang w:eastAsia="zh-CN"/>
              </w:rPr>
              <w:t>3.42</w:t>
            </w:r>
          </w:p>
        </w:tc>
        <w:tc>
          <w:tcPr>
            <w:tcW w:w="664" w:type="dxa"/>
            <w:vAlign w:val="center"/>
          </w:tcPr>
          <w:p w14:paraId="66892A25" w14:textId="76161D54" w:rsidR="00A934A1" w:rsidRDefault="007470CC" w:rsidP="00EC2D08">
            <w:pPr>
              <w:pStyle w:val="B1"/>
              <w:ind w:left="0" w:firstLine="0"/>
              <w:jc w:val="center"/>
              <w:rPr>
                <w:lang w:eastAsia="zh-CN"/>
              </w:rPr>
            </w:pPr>
            <w:r>
              <w:rPr>
                <w:lang w:eastAsia="zh-CN"/>
              </w:rPr>
              <w:t>3.34</w:t>
            </w:r>
          </w:p>
        </w:tc>
        <w:tc>
          <w:tcPr>
            <w:tcW w:w="664" w:type="dxa"/>
            <w:vAlign w:val="center"/>
          </w:tcPr>
          <w:p w14:paraId="3722C51A" w14:textId="1F28D339" w:rsidR="00A934A1" w:rsidRDefault="007470CC" w:rsidP="00EC2D08">
            <w:pPr>
              <w:pStyle w:val="B1"/>
              <w:ind w:left="0" w:firstLine="0"/>
              <w:jc w:val="center"/>
              <w:rPr>
                <w:lang w:eastAsia="zh-CN"/>
              </w:rPr>
            </w:pPr>
            <w:r>
              <w:rPr>
                <w:lang w:eastAsia="zh-CN"/>
              </w:rPr>
              <w:t>3.29</w:t>
            </w:r>
          </w:p>
        </w:tc>
        <w:tc>
          <w:tcPr>
            <w:tcW w:w="664" w:type="dxa"/>
            <w:vAlign w:val="center"/>
          </w:tcPr>
          <w:p w14:paraId="4BF0535B" w14:textId="38A2DE67" w:rsidR="00A934A1" w:rsidRDefault="007470CC" w:rsidP="00EC2D08">
            <w:pPr>
              <w:pStyle w:val="B1"/>
              <w:ind w:left="0" w:firstLine="0"/>
              <w:jc w:val="center"/>
              <w:rPr>
                <w:lang w:eastAsia="zh-CN"/>
              </w:rPr>
            </w:pPr>
            <w:r>
              <w:rPr>
                <w:lang w:eastAsia="zh-CN"/>
              </w:rPr>
              <w:t>3.25</w:t>
            </w:r>
          </w:p>
        </w:tc>
        <w:tc>
          <w:tcPr>
            <w:tcW w:w="664" w:type="dxa"/>
            <w:vAlign w:val="center"/>
          </w:tcPr>
          <w:p w14:paraId="5DBAACE3" w14:textId="3AA30A85" w:rsidR="00A934A1" w:rsidRDefault="007470CC" w:rsidP="00EC2D08">
            <w:pPr>
              <w:pStyle w:val="B1"/>
              <w:ind w:left="0" w:firstLine="0"/>
              <w:jc w:val="center"/>
              <w:rPr>
                <w:lang w:eastAsia="zh-CN"/>
              </w:rPr>
            </w:pPr>
            <w:r>
              <w:rPr>
                <w:lang w:eastAsia="zh-CN"/>
              </w:rPr>
              <w:t>3.22</w:t>
            </w:r>
          </w:p>
        </w:tc>
        <w:tc>
          <w:tcPr>
            <w:tcW w:w="664" w:type="dxa"/>
            <w:vAlign w:val="center"/>
          </w:tcPr>
          <w:p w14:paraId="5D8770B5" w14:textId="51579336" w:rsidR="00A934A1" w:rsidRDefault="007470CC" w:rsidP="00EC2D08">
            <w:pPr>
              <w:pStyle w:val="B1"/>
              <w:ind w:left="0" w:firstLine="0"/>
              <w:jc w:val="center"/>
              <w:rPr>
                <w:lang w:eastAsia="zh-CN"/>
              </w:rPr>
            </w:pPr>
            <w:r>
              <w:rPr>
                <w:lang w:eastAsia="zh-CN"/>
              </w:rPr>
              <w:t>3.20</w:t>
            </w:r>
          </w:p>
        </w:tc>
      </w:tr>
      <w:tr w:rsidR="00A934A1" w14:paraId="555E694D" w14:textId="77777777" w:rsidTr="00EC2D08">
        <w:trPr>
          <w:jc w:val="center"/>
        </w:trPr>
        <w:tc>
          <w:tcPr>
            <w:tcW w:w="1007" w:type="dxa"/>
            <w:vAlign w:val="center"/>
          </w:tcPr>
          <w:p w14:paraId="6535B76C" w14:textId="77777777" w:rsidR="00A934A1" w:rsidRDefault="00A934A1" w:rsidP="00EC2D08">
            <w:pPr>
              <w:pStyle w:val="B1"/>
              <w:ind w:left="0" w:firstLine="0"/>
              <w:jc w:val="center"/>
              <w:rPr>
                <w:lang w:eastAsia="zh-CN"/>
              </w:rPr>
            </w:pPr>
            <w:r>
              <w:rPr>
                <w:lang w:eastAsia="zh-CN"/>
              </w:rPr>
              <w:t>+6dB</w:t>
            </w:r>
          </w:p>
        </w:tc>
        <w:tc>
          <w:tcPr>
            <w:tcW w:w="1094" w:type="dxa"/>
            <w:vAlign w:val="center"/>
          </w:tcPr>
          <w:p w14:paraId="58CA9BC0" w14:textId="7CBE3EF4" w:rsidR="00A934A1" w:rsidRPr="00526382" w:rsidRDefault="00526382" w:rsidP="00EC2D08">
            <w:pPr>
              <w:pStyle w:val="B1"/>
              <w:ind w:left="0" w:firstLine="0"/>
              <w:jc w:val="center"/>
              <w:rPr>
                <w:color w:val="FF0000"/>
                <w:lang w:eastAsia="zh-CN"/>
              </w:rPr>
            </w:pPr>
            <w:r w:rsidRPr="00526382">
              <w:rPr>
                <w:color w:val="FF0000"/>
                <w:lang w:eastAsia="zh-CN"/>
              </w:rPr>
              <w:t>N/A</w:t>
            </w:r>
          </w:p>
        </w:tc>
        <w:tc>
          <w:tcPr>
            <w:tcW w:w="1093" w:type="dxa"/>
            <w:vAlign w:val="center"/>
          </w:tcPr>
          <w:p w14:paraId="6FC5F5B4" w14:textId="09DD347C" w:rsidR="00A934A1" w:rsidRPr="00526382" w:rsidRDefault="00526382" w:rsidP="00EC2D08">
            <w:pPr>
              <w:pStyle w:val="B1"/>
              <w:ind w:left="0" w:firstLine="0"/>
              <w:jc w:val="center"/>
              <w:rPr>
                <w:color w:val="FF0000"/>
                <w:lang w:eastAsia="zh-CN"/>
              </w:rPr>
            </w:pPr>
            <w:r w:rsidRPr="00526382">
              <w:rPr>
                <w:color w:val="FF0000"/>
                <w:lang w:eastAsia="zh-CN"/>
              </w:rPr>
              <w:t>N/A</w:t>
            </w:r>
          </w:p>
        </w:tc>
        <w:tc>
          <w:tcPr>
            <w:tcW w:w="1093" w:type="dxa"/>
            <w:vAlign w:val="center"/>
          </w:tcPr>
          <w:p w14:paraId="186FFC3E" w14:textId="578F1CF6" w:rsidR="00A934A1" w:rsidRDefault="00526382" w:rsidP="00EC2D08">
            <w:pPr>
              <w:pStyle w:val="B1"/>
              <w:ind w:left="0" w:firstLine="0"/>
              <w:jc w:val="center"/>
              <w:rPr>
                <w:lang w:eastAsia="zh-CN"/>
              </w:rPr>
            </w:pPr>
            <w:r>
              <w:rPr>
                <w:lang w:eastAsia="zh-CN"/>
              </w:rPr>
              <w:t>13.12</w:t>
            </w:r>
          </w:p>
        </w:tc>
        <w:tc>
          <w:tcPr>
            <w:tcW w:w="1093" w:type="dxa"/>
            <w:vAlign w:val="center"/>
          </w:tcPr>
          <w:p w14:paraId="1B2CA81F" w14:textId="792ABDD8" w:rsidR="00A934A1" w:rsidRDefault="00526382" w:rsidP="00EC2D08">
            <w:pPr>
              <w:pStyle w:val="B1"/>
              <w:ind w:left="0" w:firstLine="0"/>
              <w:jc w:val="center"/>
              <w:rPr>
                <w:lang w:eastAsia="zh-CN"/>
              </w:rPr>
            </w:pPr>
            <w:r>
              <w:rPr>
                <w:lang w:eastAsia="zh-CN"/>
              </w:rPr>
              <w:t>8.91</w:t>
            </w:r>
          </w:p>
        </w:tc>
        <w:tc>
          <w:tcPr>
            <w:tcW w:w="1093" w:type="dxa"/>
            <w:vAlign w:val="center"/>
          </w:tcPr>
          <w:p w14:paraId="1B3A7FAF" w14:textId="4F60AF5F" w:rsidR="00A934A1" w:rsidRDefault="00526382" w:rsidP="00EC2D08">
            <w:pPr>
              <w:pStyle w:val="B1"/>
              <w:ind w:left="0" w:firstLine="0"/>
              <w:jc w:val="center"/>
              <w:rPr>
                <w:lang w:eastAsia="zh-CN"/>
              </w:rPr>
            </w:pPr>
            <w:r>
              <w:rPr>
                <w:lang w:eastAsia="zh-CN"/>
              </w:rPr>
              <w:t>7.87</w:t>
            </w:r>
          </w:p>
        </w:tc>
        <w:tc>
          <w:tcPr>
            <w:tcW w:w="664" w:type="dxa"/>
            <w:vAlign w:val="center"/>
          </w:tcPr>
          <w:p w14:paraId="2E412EEC" w14:textId="79CE0E30" w:rsidR="00A934A1" w:rsidRDefault="00526382" w:rsidP="00EC2D08">
            <w:pPr>
              <w:pStyle w:val="B1"/>
              <w:ind w:left="0" w:firstLine="0"/>
              <w:jc w:val="center"/>
              <w:rPr>
                <w:lang w:eastAsia="zh-CN"/>
              </w:rPr>
            </w:pPr>
            <w:r>
              <w:rPr>
                <w:lang w:eastAsia="zh-CN"/>
              </w:rPr>
              <w:t>7.39</w:t>
            </w:r>
          </w:p>
        </w:tc>
        <w:tc>
          <w:tcPr>
            <w:tcW w:w="664" w:type="dxa"/>
            <w:vAlign w:val="center"/>
          </w:tcPr>
          <w:p w14:paraId="15B1DF1D" w14:textId="33219A2A" w:rsidR="00A934A1" w:rsidRDefault="00526382" w:rsidP="00EC2D08">
            <w:pPr>
              <w:pStyle w:val="B1"/>
              <w:ind w:left="0" w:firstLine="0"/>
              <w:jc w:val="center"/>
              <w:rPr>
                <w:lang w:eastAsia="zh-CN"/>
              </w:rPr>
            </w:pPr>
            <w:r>
              <w:rPr>
                <w:lang w:eastAsia="zh-CN"/>
              </w:rPr>
              <w:t>7.11</w:t>
            </w:r>
          </w:p>
        </w:tc>
        <w:tc>
          <w:tcPr>
            <w:tcW w:w="664" w:type="dxa"/>
            <w:vAlign w:val="center"/>
          </w:tcPr>
          <w:p w14:paraId="63C92B08" w14:textId="18344F63" w:rsidR="00A934A1" w:rsidRDefault="00526382" w:rsidP="00EC2D08">
            <w:pPr>
              <w:pStyle w:val="B1"/>
              <w:ind w:left="0" w:firstLine="0"/>
              <w:jc w:val="center"/>
              <w:rPr>
                <w:lang w:eastAsia="zh-CN"/>
              </w:rPr>
            </w:pPr>
            <w:r>
              <w:rPr>
                <w:lang w:eastAsia="zh-CN"/>
              </w:rPr>
              <w:t>6.92</w:t>
            </w:r>
          </w:p>
        </w:tc>
        <w:tc>
          <w:tcPr>
            <w:tcW w:w="664" w:type="dxa"/>
            <w:vAlign w:val="center"/>
          </w:tcPr>
          <w:p w14:paraId="3784C765" w14:textId="70331E60" w:rsidR="00A934A1" w:rsidRDefault="00526382" w:rsidP="00EC2D08">
            <w:pPr>
              <w:pStyle w:val="B1"/>
              <w:ind w:left="0" w:firstLine="0"/>
              <w:jc w:val="center"/>
              <w:rPr>
                <w:lang w:eastAsia="zh-CN"/>
              </w:rPr>
            </w:pPr>
            <w:r>
              <w:rPr>
                <w:lang w:eastAsia="zh-CN"/>
              </w:rPr>
              <w:t>6.78</w:t>
            </w:r>
          </w:p>
        </w:tc>
        <w:tc>
          <w:tcPr>
            <w:tcW w:w="664" w:type="dxa"/>
            <w:vAlign w:val="center"/>
          </w:tcPr>
          <w:p w14:paraId="7BE24055" w14:textId="52BF2CAB" w:rsidR="00A934A1" w:rsidRDefault="00526382" w:rsidP="00EC2D08">
            <w:pPr>
              <w:pStyle w:val="B1"/>
              <w:ind w:left="0" w:firstLine="0"/>
              <w:jc w:val="center"/>
              <w:rPr>
                <w:lang w:eastAsia="zh-CN"/>
              </w:rPr>
            </w:pPr>
            <w:r>
              <w:rPr>
                <w:lang w:eastAsia="zh-CN"/>
              </w:rPr>
              <w:t>6.69</w:t>
            </w:r>
          </w:p>
        </w:tc>
        <w:tc>
          <w:tcPr>
            <w:tcW w:w="664" w:type="dxa"/>
            <w:vAlign w:val="center"/>
          </w:tcPr>
          <w:p w14:paraId="31CB0A7F" w14:textId="5BDD176A" w:rsidR="00A934A1" w:rsidRDefault="00526382" w:rsidP="00EC2D08">
            <w:pPr>
              <w:pStyle w:val="B1"/>
              <w:ind w:left="0" w:firstLine="0"/>
              <w:jc w:val="center"/>
              <w:rPr>
                <w:lang w:eastAsia="zh-CN"/>
              </w:rPr>
            </w:pPr>
            <w:r>
              <w:rPr>
                <w:lang w:eastAsia="zh-CN"/>
              </w:rPr>
              <w:t>6.61</w:t>
            </w:r>
          </w:p>
        </w:tc>
      </w:tr>
      <w:tr w:rsidR="00A934A1" w14:paraId="1E01C2C9" w14:textId="77777777" w:rsidTr="00EC2D08">
        <w:trPr>
          <w:jc w:val="center"/>
        </w:trPr>
        <w:tc>
          <w:tcPr>
            <w:tcW w:w="1007" w:type="dxa"/>
            <w:vAlign w:val="center"/>
          </w:tcPr>
          <w:p w14:paraId="21FA8D89" w14:textId="77777777" w:rsidR="00A934A1" w:rsidRDefault="00A934A1" w:rsidP="00EC2D08">
            <w:pPr>
              <w:pStyle w:val="B1"/>
              <w:ind w:left="0" w:firstLine="0"/>
              <w:jc w:val="center"/>
              <w:rPr>
                <w:lang w:eastAsia="zh-CN"/>
              </w:rPr>
            </w:pPr>
            <w:r>
              <w:rPr>
                <w:lang w:eastAsia="zh-CN"/>
              </w:rPr>
              <w:t>+9dB</w:t>
            </w:r>
          </w:p>
        </w:tc>
        <w:tc>
          <w:tcPr>
            <w:tcW w:w="1094" w:type="dxa"/>
            <w:vAlign w:val="center"/>
          </w:tcPr>
          <w:p w14:paraId="24147D17" w14:textId="6ABC8420" w:rsidR="00A934A1" w:rsidRPr="00526382" w:rsidRDefault="00526382" w:rsidP="00EC2D08">
            <w:pPr>
              <w:pStyle w:val="B1"/>
              <w:ind w:left="0" w:firstLine="0"/>
              <w:jc w:val="center"/>
              <w:rPr>
                <w:color w:val="FF0000"/>
                <w:lang w:eastAsia="zh-CN"/>
              </w:rPr>
            </w:pPr>
            <w:r w:rsidRPr="00526382">
              <w:rPr>
                <w:color w:val="FF0000"/>
                <w:lang w:eastAsia="zh-CN"/>
              </w:rPr>
              <w:t>N/A</w:t>
            </w:r>
          </w:p>
        </w:tc>
        <w:tc>
          <w:tcPr>
            <w:tcW w:w="1093" w:type="dxa"/>
            <w:vAlign w:val="center"/>
          </w:tcPr>
          <w:p w14:paraId="410F974C" w14:textId="06A33428" w:rsidR="00A934A1" w:rsidRPr="00526382" w:rsidRDefault="00526382" w:rsidP="00EC2D08">
            <w:pPr>
              <w:pStyle w:val="B1"/>
              <w:ind w:left="0" w:firstLine="0"/>
              <w:jc w:val="center"/>
              <w:rPr>
                <w:color w:val="FF0000"/>
                <w:lang w:eastAsia="zh-CN"/>
              </w:rPr>
            </w:pPr>
            <w:r w:rsidRPr="00526382">
              <w:rPr>
                <w:color w:val="FF0000"/>
                <w:lang w:eastAsia="zh-CN"/>
              </w:rPr>
              <w:t>N/A</w:t>
            </w:r>
          </w:p>
        </w:tc>
        <w:tc>
          <w:tcPr>
            <w:tcW w:w="1093" w:type="dxa"/>
            <w:vAlign w:val="center"/>
          </w:tcPr>
          <w:p w14:paraId="0E2C2471" w14:textId="224B168C" w:rsidR="00A934A1" w:rsidRPr="00526382" w:rsidRDefault="00526382" w:rsidP="00EC2D08">
            <w:pPr>
              <w:pStyle w:val="B1"/>
              <w:ind w:left="0" w:firstLine="0"/>
              <w:jc w:val="center"/>
              <w:rPr>
                <w:color w:val="FF0000"/>
                <w:lang w:eastAsia="zh-CN"/>
              </w:rPr>
            </w:pPr>
            <w:r w:rsidRPr="00526382">
              <w:rPr>
                <w:color w:val="FF0000"/>
                <w:lang w:eastAsia="zh-CN"/>
              </w:rPr>
              <w:t>N/A</w:t>
            </w:r>
          </w:p>
        </w:tc>
        <w:tc>
          <w:tcPr>
            <w:tcW w:w="1093" w:type="dxa"/>
            <w:vAlign w:val="center"/>
          </w:tcPr>
          <w:p w14:paraId="4E7EB0C2" w14:textId="7F19B661" w:rsidR="00A934A1" w:rsidRDefault="00F30201" w:rsidP="00EC2D08">
            <w:pPr>
              <w:pStyle w:val="B1"/>
              <w:ind w:left="0" w:firstLine="0"/>
              <w:jc w:val="center"/>
              <w:rPr>
                <w:lang w:eastAsia="zh-CN"/>
              </w:rPr>
            </w:pPr>
            <w:r>
              <w:rPr>
                <w:lang w:eastAsia="zh-CN"/>
              </w:rPr>
              <w:t>14.97</w:t>
            </w:r>
          </w:p>
        </w:tc>
        <w:tc>
          <w:tcPr>
            <w:tcW w:w="1093" w:type="dxa"/>
            <w:vAlign w:val="center"/>
          </w:tcPr>
          <w:p w14:paraId="6D4FD4AC" w14:textId="7817362A" w:rsidR="00A934A1" w:rsidRDefault="00F30201" w:rsidP="00EC2D08">
            <w:pPr>
              <w:pStyle w:val="B1"/>
              <w:ind w:left="0" w:firstLine="0"/>
              <w:jc w:val="center"/>
              <w:rPr>
                <w:lang w:eastAsia="zh-CN"/>
              </w:rPr>
            </w:pPr>
            <w:r>
              <w:rPr>
                <w:lang w:eastAsia="zh-CN"/>
              </w:rPr>
              <w:t>11.54</w:t>
            </w:r>
          </w:p>
        </w:tc>
        <w:tc>
          <w:tcPr>
            <w:tcW w:w="664" w:type="dxa"/>
            <w:vAlign w:val="center"/>
          </w:tcPr>
          <w:p w14:paraId="2A9EAE4A" w14:textId="2E6FD1D5" w:rsidR="00A934A1" w:rsidRDefault="00F30201" w:rsidP="00EC2D08">
            <w:pPr>
              <w:pStyle w:val="B1"/>
              <w:ind w:left="0" w:firstLine="0"/>
              <w:jc w:val="center"/>
              <w:rPr>
                <w:lang w:eastAsia="zh-CN"/>
              </w:rPr>
            </w:pPr>
            <w:r>
              <w:rPr>
                <w:lang w:eastAsia="zh-CN"/>
              </w:rPr>
              <w:t>10.38</w:t>
            </w:r>
          </w:p>
        </w:tc>
        <w:tc>
          <w:tcPr>
            <w:tcW w:w="664" w:type="dxa"/>
            <w:vAlign w:val="center"/>
          </w:tcPr>
          <w:p w14:paraId="249124A0" w14:textId="4C8A8399" w:rsidR="00A934A1" w:rsidRDefault="00F30201" w:rsidP="00EC2D08">
            <w:pPr>
              <w:pStyle w:val="B1"/>
              <w:ind w:left="0" w:firstLine="0"/>
              <w:jc w:val="center"/>
              <w:rPr>
                <w:lang w:eastAsia="zh-CN"/>
              </w:rPr>
            </w:pPr>
            <w:r>
              <w:rPr>
                <w:lang w:eastAsia="zh-CN"/>
              </w:rPr>
              <w:t>9.78</w:t>
            </w:r>
          </w:p>
        </w:tc>
        <w:tc>
          <w:tcPr>
            <w:tcW w:w="664" w:type="dxa"/>
            <w:vAlign w:val="center"/>
          </w:tcPr>
          <w:p w14:paraId="6F36DC7F" w14:textId="4BBA9B1E" w:rsidR="00A934A1" w:rsidRDefault="00F30201" w:rsidP="00EC2D08">
            <w:pPr>
              <w:pStyle w:val="B1"/>
              <w:ind w:left="0" w:firstLine="0"/>
              <w:jc w:val="center"/>
              <w:rPr>
                <w:lang w:eastAsia="zh-CN"/>
              </w:rPr>
            </w:pPr>
            <w:r>
              <w:rPr>
                <w:lang w:eastAsia="zh-CN"/>
              </w:rPr>
              <w:t>9.40</w:t>
            </w:r>
          </w:p>
        </w:tc>
        <w:tc>
          <w:tcPr>
            <w:tcW w:w="664" w:type="dxa"/>
            <w:vAlign w:val="center"/>
          </w:tcPr>
          <w:p w14:paraId="26B5F431" w14:textId="151A57B7" w:rsidR="00A934A1" w:rsidRDefault="00F30201" w:rsidP="00EC2D08">
            <w:pPr>
              <w:pStyle w:val="B1"/>
              <w:ind w:left="0" w:firstLine="0"/>
              <w:jc w:val="center"/>
              <w:rPr>
                <w:lang w:eastAsia="zh-CN"/>
              </w:rPr>
            </w:pPr>
            <w:r>
              <w:rPr>
                <w:lang w:eastAsia="zh-CN"/>
              </w:rPr>
              <w:t>9.14</w:t>
            </w:r>
          </w:p>
        </w:tc>
        <w:tc>
          <w:tcPr>
            <w:tcW w:w="664" w:type="dxa"/>
            <w:vAlign w:val="center"/>
          </w:tcPr>
          <w:p w14:paraId="2D65BF9D" w14:textId="341991B0" w:rsidR="00A934A1" w:rsidRDefault="00F30201" w:rsidP="00EC2D08">
            <w:pPr>
              <w:pStyle w:val="B1"/>
              <w:ind w:left="0" w:firstLine="0"/>
              <w:jc w:val="center"/>
              <w:rPr>
                <w:lang w:eastAsia="zh-CN"/>
              </w:rPr>
            </w:pPr>
            <w:r>
              <w:rPr>
                <w:lang w:eastAsia="zh-CN"/>
              </w:rPr>
              <w:t>8.96</w:t>
            </w:r>
          </w:p>
        </w:tc>
        <w:tc>
          <w:tcPr>
            <w:tcW w:w="664" w:type="dxa"/>
            <w:vAlign w:val="center"/>
          </w:tcPr>
          <w:p w14:paraId="3374AC46" w14:textId="79C46FBB" w:rsidR="00A934A1" w:rsidRDefault="00F30201" w:rsidP="00EC2D08">
            <w:pPr>
              <w:pStyle w:val="B1"/>
              <w:ind w:left="0" w:firstLine="0"/>
              <w:jc w:val="center"/>
              <w:rPr>
                <w:lang w:eastAsia="zh-CN"/>
              </w:rPr>
            </w:pPr>
            <w:r>
              <w:rPr>
                <w:lang w:eastAsia="zh-CN"/>
              </w:rPr>
              <w:t>8.82</w:t>
            </w:r>
          </w:p>
        </w:tc>
      </w:tr>
    </w:tbl>
    <w:p w14:paraId="5077DBB5" w14:textId="77777777" w:rsidR="007A2BF2" w:rsidRDefault="007A2BF2" w:rsidP="007A2BF2">
      <w:pPr>
        <w:pStyle w:val="B1"/>
        <w:ind w:left="0" w:firstLine="0"/>
        <w:rPr>
          <w:lang w:eastAsia="zh-CN"/>
        </w:rPr>
      </w:pPr>
    </w:p>
    <w:p w14:paraId="0EDDCBB2" w14:textId="21D5FEF4" w:rsidR="00AF617E" w:rsidRDefault="00AF617E" w:rsidP="007A2BF2">
      <w:pPr>
        <w:pStyle w:val="B1"/>
        <w:ind w:left="0" w:firstLine="0"/>
        <w:rPr>
          <w:lang w:eastAsia="zh-CN"/>
        </w:rPr>
      </w:pPr>
      <w:r>
        <w:rPr>
          <w:lang w:eastAsia="zh-CN"/>
        </w:rPr>
        <w:t>It can be observed that there are still not applicable configurations for a power dynamic range value from the above table with the updated number of LP-WUS RBs as 11.</w:t>
      </w:r>
    </w:p>
    <w:p w14:paraId="6843C138" w14:textId="26926899" w:rsidR="007A2BF2" w:rsidRPr="00AF617E" w:rsidRDefault="00AF617E" w:rsidP="009267C2">
      <w:pPr>
        <w:pStyle w:val="B1"/>
        <w:ind w:left="0" w:firstLine="0"/>
        <w:rPr>
          <w:b/>
          <w:bCs/>
          <w:lang w:eastAsia="zh-CN"/>
        </w:rPr>
      </w:pPr>
      <w:r w:rsidRPr="00AF617E">
        <w:rPr>
          <w:b/>
          <w:bCs/>
          <w:lang w:eastAsia="zh-CN"/>
        </w:rPr>
        <w:t>Observation 1: There are still not applicable configurations for a power dynamic range value with the number of LP-WUS RBs updated from 25 to 11.</w:t>
      </w:r>
    </w:p>
    <w:p w14:paraId="2E016E4A" w14:textId="617E57A6" w:rsidR="009477C6" w:rsidRDefault="009477C6" w:rsidP="009267C2">
      <w:pPr>
        <w:pStyle w:val="B1"/>
        <w:ind w:left="0" w:firstLine="0"/>
        <w:rPr>
          <w:lang w:eastAsia="zh-CN"/>
        </w:rPr>
      </w:pPr>
      <w:r>
        <w:rPr>
          <w:lang w:eastAsia="zh-CN"/>
        </w:rPr>
        <w:t>During the discussion in the previous meetings, one concern was raised on the EPRE ratio for the case where LP-WUS occupies all RBs and NR has 0 RBs (i.e., channel bandwidth = 5MHz, SCS = 30 kHz). In this case, EPRE ratio between LP-WUS RE and NR RE is not applicable. In our view, there is no power boosting operation in this case since power boosting does not change the total maximum transmit power, hence, it can be excluded from definition of power boosting.</w:t>
      </w:r>
    </w:p>
    <w:p w14:paraId="3E64D3C7" w14:textId="2195EF9A" w:rsidR="00AF617E" w:rsidRDefault="009477C6" w:rsidP="009267C2">
      <w:pPr>
        <w:pStyle w:val="B1"/>
        <w:ind w:left="0" w:firstLine="0"/>
        <w:rPr>
          <w:b/>
          <w:bCs/>
          <w:lang w:eastAsia="zh-CN"/>
        </w:rPr>
      </w:pPr>
      <w:r w:rsidRPr="006B3202">
        <w:rPr>
          <w:b/>
          <w:bCs/>
          <w:lang w:eastAsia="zh-CN"/>
        </w:rPr>
        <w:t>Observation 2: Since power boosting does not change the total maximum transmit power of BS, there is no power boosting for the case where all RBs are used by LP-WUS and 0 RBs for NR, i.e., SCS 30kHz and CBW 5MHz</w:t>
      </w:r>
      <w:r w:rsidR="006B3202" w:rsidRPr="006B3202">
        <w:rPr>
          <w:b/>
          <w:bCs/>
          <w:lang w:eastAsia="zh-CN"/>
        </w:rPr>
        <w:t>.</w:t>
      </w:r>
    </w:p>
    <w:p w14:paraId="18905C55" w14:textId="1009F788" w:rsidR="00B5573B" w:rsidRDefault="00B5573B" w:rsidP="009267C2">
      <w:pPr>
        <w:pStyle w:val="B1"/>
        <w:ind w:left="0" w:firstLine="0"/>
        <w:rPr>
          <w:lang w:eastAsia="zh-CN"/>
        </w:rPr>
      </w:pPr>
      <w:r>
        <w:rPr>
          <w:lang w:eastAsia="zh-CN"/>
        </w:rPr>
        <w:lastRenderedPageBreak/>
        <w:t xml:space="preserve">If looking at the calculations in the latter part of this contribution when considering 2dB power degradation as illustrated in Fig. 1(b), the minimum allowed channel bandwidth for power boosting </w:t>
      </w:r>
      <w:r w:rsidR="00DB24F3">
        <w:rPr>
          <w:lang w:eastAsia="zh-CN"/>
        </w:rPr>
        <w:t>with SCS 30kHz is 10MHz, which automatically preclude the configuration of 5MHz CBW and SCS 30kHz.</w:t>
      </w:r>
    </w:p>
    <w:p w14:paraId="1EB17C3D" w14:textId="2ECF94EF" w:rsidR="00DB24F3" w:rsidRPr="00DB24F3" w:rsidRDefault="00DB24F3" w:rsidP="009267C2">
      <w:pPr>
        <w:pStyle w:val="B1"/>
        <w:ind w:left="0" w:firstLine="0"/>
        <w:rPr>
          <w:b/>
          <w:bCs/>
          <w:lang w:eastAsia="zh-CN"/>
        </w:rPr>
      </w:pPr>
      <w:r w:rsidRPr="00DB24F3">
        <w:rPr>
          <w:b/>
          <w:bCs/>
          <w:lang w:eastAsia="zh-CN"/>
        </w:rPr>
        <w:t>Observation 3: 2dB NR power degradation already precludes the configuration from power boosting where LP-WUS occupies all REs within the NR carrier, i.e., SCS 30kHz and CBW 5MHz.</w:t>
      </w:r>
    </w:p>
    <w:p w14:paraId="4EB32863" w14:textId="7E4B59BC" w:rsidR="009477C6" w:rsidRDefault="006B3202" w:rsidP="009267C2">
      <w:pPr>
        <w:pStyle w:val="B1"/>
        <w:ind w:left="0" w:firstLine="0"/>
        <w:rPr>
          <w:lang w:eastAsia="zh-CN"/>
        </w:rPr>
      </w:pPr>
      <w:r>
        <w:rPr>
          <w:lang w:eastAsia="zh-CN"/>
        </w:rPr>
        <w:t>To account for such considerations, we can update the definition for power boosting in terms of EPRE ratio as following:</w:t>
      </w:r>
    </w:p>
    <w:p w14:paraId="10C6B011" w14:textId="57FACDD2" w:rsidR="006B3202" w:rsidRPr="00DB24F3" w:rsidRDefault="00DB24F3" w:rsidP="009267C2">
      <w:pPr>
        <w:pStyle w:val="B1"/>
        <w:ind w:left="0" w:firstLine="0"/>
        <w:rPr>
          <w:b/>
          <w:bCs/>
          <w:lang w:eastAsia="zh-CN"/>
        </w:rPr>
      </w:pPr>
      <w:r w:rsidRPr="00DB24F3">
        <w:rPr>
          <w:b/>
          <w:bCs/>
          <w:lang w:eastAsia="zh-CN"/>
        </w:rPr>
        <w:t xml:space="preserve">The LP-WUS power boosting is the difference between the average power of LP-WUS REs (which occupy certain REs within a NR transmission bandwidth configuration and the average power NR REs (the NR carrier excluding the LP-WUS REs) </w:t>
      </w:r>
      <w:r w:rsidRPr="00DB24F3">
        <w:rPr>
          <w:b/>
          <w:bCs/>
          <w:color w:val="FF0000"/>
          <w:lang w:eastAsia="zh-CN"/>
        </w:rPr>
        <w:t>when both LP-WUS and NR are</w:t>
      </w:r>
      <w:r>
        <w:rPr>
          <w:b/>
          <w:bCs/>
          <w:color w:val="FF0000"/>
          <w:lang w:eastAsia="zh-CN"/>
        </w:rPr>
        <w:t xml:space="preserve"> </w:t>
      </w:r>
      <w:r w:rsidRPr="00DB24F3">
        <w:rPr>
          <w:b/>
          <w:bCs/>
          <w:color w:val="FF0000"/>
          <w:lang w:eastAsia="zh-CN"/>
        </w:rPr>
        <w:t xml:space="preserve">transmitted </w:t>
      </w:r>
      <w:r>
        <w:rPr>
          <w:b/>
          <w:bCs/>
          <w:color w:val="FF0000"/>
          <w:lang w:eastAsia="zh-CN"/>
        </w:rPr>
        <w:t xml:space="preserve">at the same time </w:t>
      </w:r>
      <w:r w:rsidRPr="00DB24F3">
        <w:rPr>
          <w:b/>
          <w:bCs/>
          <w:color w:val="FF0000"/>
          <w:lang w:eastAsia="zh-CN"/>
        </w:rPr>
        <w:t>in the NR carrier</w:t>
      </w:r>
      <w:r w:rsidRPr="00DB24F3">
        <w:rPr>
          <w:b/>
          <w:bCs/>
          <w:lang w:eastAsia="zh-CN"/>
        </w:rPr>
        <w:t>.</w:t>
      </w:r>
    </w:p>
    <w:p w14:paraId="625564AB" w14:textId="210726E8" w:rsidR="006B3202" w:rsidRPr="00DB24F3" w:rsidRDefault="00DB24F3" w:rsidP="009267C2">
      <w:pPr>
        <w:pStyle w:val="B1"/>
        <w:ind w:left="0" w:firstLine="0"/>
        <w:rPr>
          <w:b/>
          <w:bCs/>
          <w:lang w:eastAsia="zh-CN"/>
        </w:rPr>
      </w:pPr>
      <w:r w:rsidRPr="00DB24F3">
        <w:rPr>
          <w:b/>
          <w:bCs/>
          <w:lang w:eastAsia="zh-CN"/>
        </w:rPr>
        <w:t>Proposal 1: RAN4 to define LP-WUS power boosting in terms of EPRE ratio as:</w:t>
      </w:r>
    </w:p>
    <w:p w14:paraId="18C81D9D" w14:textId="52636D3D" w:rsidR="00DB24F3" w:rsidRDefault="00DB24F3" w:rsidP="009267C2">
      <w:pPr>
        <w:pStyle w:val="B1"/>
        <w:ind w:left="0" w:firstLine="0"/>
        <w:rPr>
          <w:b/>
          <w:bCs/>
          <w:lang w:eastAsia="zh-CN"/>
        </w:rPr>
      </w:pPr>
      <w:r w:rsidRPr="00DB24F3">
        <w:rPr>
          <w:b/>
          <w:bCs/>
          <w:lang w:eastAsia="zh-CN"/>
        </w:rPr>
        <w:t xml:space="preserve">The LP-WUS power boosting is the difference between the average power of LP-WUS REs (which occupy certain REs within a NR transmission bandwidth configuration and the average power NR REs (the NR carrier excluding the LP-WUS REs) </w:t>
      </w:r>
      <w:r w:rsidRPr="00DB24F3">
        <w:rPr>
          <w:b/>
          <w:bCs/>
          <w:color w:val="FF0000"/>
          <w:lang w:eastAsia="zh-CN"/>
        </w:rPr>
        <w:t>when both LP-WUS and NR are</w:t>
      </w:r>
      <w:r>
        <w:rPr>
          <w:b/>
          <w:bCs/>
          <w:color w:val="FF0000"/>
          <w:lang w:eastAsia="zh-CN"/>
        </w:rPr>
        <w:t xml:space="preserve"> </w:t>
      </w:r>
      <w:r w:rsidRPr="00DB24F3">
        <w:rPr>
          <w:b/>
          <w:bCs/>
          <w:color w:val="FF0000"/>
          <w:lang w:eastAsia="zh-CN"/>
        </w:rPr>
        <w:t xml:space="preserve">transmitted </w:t>
      </w:r>
      <w:r>
        <w:rPr>
          <w:b/>
          <w:bCs/>
          <w:color w:val="FF0000"/>
          <w:lang w:eastAsia="zh-CN"/>
        </w:rPr>
        <w:t xml:space="preserve">at the same time </w:t>
      </w:r>
      <w:r w:rsidRPr="00DB24F3">
        <w:rPr>
          <w:b/>
          <w:bCs/>
          <w:color w:val="FF0000"/>
          <w:lang w:eastAsia="zh-CN"/>
        </w:rPr>
        <w:t>in the NR carrier</w:t>
      </w:r>
      <w:r w:rsidRPr="00DB24F3">
        <w:rPr>
          <w:b/>
          <w:bCs/>
          <w:lang w:eastAsia="zh-CN"/>
        </w:rPr>
        <w:t>.</w:t>
      </w:r>
    </w:p>
    <w:p w14:paraId="1F9E144E" w14:textId="77777777" w:rsidR="00DB24F3" w:rsidRDefault="00DB24F3" w:rsidP="009267C2">
      <w:pPr>
        <w:pStyle w:val="B1"/>
        <w:ind w:left="0" w:firstLine="0"/>
        <w:rPr>
          <w:lang w:eastAsia="zh-CN"/>
        </w:rPr>
      </w:pPr>
    </w:p>
    <w:p w14:paraId="1FEE56C5" w14:textId="3160A250" w:rsidR="00F924DF" w:rsidRDefault="00F924DF" w:rsidP="009267C2">
      <w:pPr>
        <w:pStyle w:val="B1"/>
        <w:ind w:left="0" w:firstLine="0"/>
        <w:rPr>
          <w:lang w:eastAsia="zh-CN"/>
        </w:rPr>
      </w:pPr>
      <w:r w:rsidRPr="00EB5D0F">
        <w:rPr>
          <w:b/>
          <w:color w:val="000000" w:themeColor="text1"/>
          <w:u w:val="single"/>
          <w:lang w:val="en-US" w:eastAsia="ko-KR"/>
        </w:rPr>
        <w:t>Issue 1-5: Whether to preclude small CBW for consideration of LP-WUS power boosting</w:t>
      </w:r>
    </w:p>
    <w:p w14:paraId="710A40B0" w14:textId="6C7914B0" w:rsidR="00F924DF" w:rsidRDefault="00F924DF" w:rsidP="009267C2">
      <w:pPr>
        <w:pStyle w:val="B1"/>
        <w:ind w:left="0" w:firstLine="0"/>
        <w:rPr>
          <w:lang w:eastAsia="zh-CN"/>
        </w:rPr>
      </w:pPr>
      <w:r>
        <w:rPr>
          <w:lang w:eastAsia="zh-CN"/>
        </w:rPr>
        <w:t xml:space="preserve">It is possible to preclude some small CBW for LP-WUS power boosting, however, the small channel bandwidth threshold may depend on EPRE ratio (or power boosting </w:t>
      </w:r>
      <w:r w:rsidR="00554976">
        <w:rPr>
          <w:lang w:eastAsia="zh-CN"/>
        </w:rPr>
        <w:t>level</w:t>
      </w:r>
      <w:r>
        <w:rPr>
          <w:lang w:eastAsia="zh-CN"/>
        </w:rPr>
        <w:t>)</w:t>
      </w:r>
      <w:r w:rsidR="00554976">
        <w:rPr>
          <w:lang w:eastAsia="zh-CN"/>
        </w:rPr>
        <w:t xml:space="preserve"> and the allowed NR power degradation.</w:t>
      </w:r>
    </w:p>
    <w:p w14:paraId="5EB626C9" w14:textId="1A56AE29" w:rsidR="00DB46F6" w:rsidRDefault="00DB46F6" w:rsidP="00DB46F6">
      <w:pPr>
        <w:rPr>
          <w:lang w:val="sv-SE" w:eastAsia="ja-JP"/>
        </w:rPr>
      </w:pPr>
      <w:r>
        <w:rPr>
          <w:lang w:val="sv-SE" w:eastAsia="ja-JP"/>
        </w:rPr>
        <w:t xml:space="preserve">The power degradation </w:t>
      </w:r>
      <m:oMath>
        <m:r>
          <w:rPr>
            <w:rFonts w:ascii="Cambria Math" w:hAnsi="Cambria Math"/>
            <w:lang w:eastAsia="zh-CN"/>
          </w:rPr>
          <m:t xml:space="preserve">∆ </m:t>
        </m:r>
      </m:oMath>
      <w:r>
        <w:rPr>
          <w:lang w:val="sv-SE" w:eastAsia="ja-JP"/>
        </w:rPr>
        <w:t>could be calculated as the following equation where N</w:t>
      </w:r>
      <w:r w:rsidRPr="00DB46F6">
        <w:rPr>
          <w:vertAlign w:val="subscript"/>
          <w:lang w:val="sv-SE" w:eastAsia="ja-JP"/>
        </w:rPr>
        <w:t>RB</w:t>
      </w:r>
      <w:r>
        <w:rPr>
          <w:lang w:val="sv-SE" w:eastAsia="ja-JP"/>
        </w:rPr>
        <w:t xml:space="preserve"> is the number of RBs in the NR carrier, and N</w:t>
      </w:r>
      <w:r w:rsidRPr="00DB46F6">
        <w:rPr>
          <w:vertAlign w:val="subscript"/>
          <w:lang w:val="sv-SE" w:eastAsia="ja-JP"/>
        </w:rPr>
        <w:t>LP_RB</w:t>
      </w:r>
      <w:r>
        <w:rPr>
          <w:lang w:val="sv-SE" w:eastAsia="ja-JP"/>
        </w:rPr>
        <w:t xml:space="preserve"> is the number of LP-WUS RBs [2]:</w:t>
      </w:r>
    </w:p>
    <w:p w14:paraId="085B1C2A" w14:textId="14C1F183" w:rsidR="00DB46F6" w:rsidRPr="00DB46F6" w:rsidRDefault="00DB46F6" w:rsidP="00DB46F6">
      <w:pPr>
        <w:jc w:val="center"/>
        <w:rPr>
          <w:lang w:val="sv-SE" w:eastAsia="ja-JP"/>
        </w:rPr>
      </w:pPr>
      <m:oMath>
        <m:r>
          <w:rPr>
            <w:rFonts w:ascii="Cambria Math" w:hAnsi="Cambria Math"/>
            <w:lang w:val="sv-SE" w:eastAsia="zh-CN"/>
          </w:rPr>
          <m:t>∆=1+</m:t>
        </m:r>
        <m:f>
          <m:fPr>
            <m:ctrlPr>
              <w:rPr>
                <w:rFonts w:ascii="Cambria Math" w:hAnsi="Cambria Math"/>
                <w:i/>
                <w:lang w:eastAsia="zh-CN"/>
              </w:rPr>
            </m:ctrlPr>
          </m:fPr>
          <m:num>
            <m:r>
              <w:rPr>
                <w:rFonts w:ascii="Cambria Math" w:hAnsi="Cambria Math"/>
                <w:lang w:val="sv-SE" w:eastAsia="zh-CN"/>
              </w:rPr>
              <m:t>(</m:t>
            </m:r>
            <m:r>
              <w:rPr>
                <w:rFonts w:ascii="Cambria Math" w:hAnsi="Cambria Math"/>
                <w:lang w:eastAsia="zh-CN"/>
              </w:rPr>
              <m:t>α</m:t>
            </m:r>
            <m:r>
              <w:rPr>
                <w:rFonts w:ascii="Cambria Math" w:hAnsi="Cambria Math"/>
                <w:lang w:val="sv-SE" w:eastAsia="zh-CN"/>
              </w:rPr>
              <m:t>-1)</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LP</m:t>
                </m:r>
                <m:r>
                  <w:rPr>
                    <w:rFonts w:ascii="Cambria Math" w:hAnsi="Cambria Math"/>
                    <w:lang w:val="sv-SE" w:eastAsia="zh-CN"/>
                  </w:rPr>
                  <m:t>_</m:t>
                </m:r>
                <m:r>
                  <w:rPr>
                    <w:rFonts w:ascii="Cambria Math" w:hAnsi="Cambria Math"/>
                    <w:lang w:eastAsia="zh-CN"/>
                  </w:rPr>
                  <m:t>RB</m:t>
                </m:r>
              </m:sub>
            </m:sSub>
          </m:num>
          <m:den>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RB</m:t>
                </m:r>
              </m:sub>
            </m:sSub>
          </m:den>
        </m:f>
      </m:oMath>
      <w:r w:rsidRPr="00DB46F6">
        <w:rPr>
          <w:lang w:val="sv-SE" w:eastAsia="zh-CN"/>
        </w:rPr>
        <w:t xml:space="preserve">                                       </w:t>
      </w:r>
      <w:r w:rsidRPr="005C211C">
        <w:rPr>
          <w:lang w:val="sv-SE" w:eastAsia="zh-CN"/>
        </w:rPr>
        <w:t>(</w:t>
      </w:r>
      <w:r w:rsidR="005C211C" w:rsidRPr="005C211C">
        <w:rPr>
          <w:lang w:val="sv-SE" w:eastAsia="zh-CN"/>
        </w:rPr>
        <w:t>1</w:t>
      </w:r>
      <w:r w:rsidRPr="005C211C">
        <w:rPr>
          <w:lang w:val="sv-SE" w:eastAsia="zh-CN"/>
        </w:rPr>
        <w:t>)</w:t>
      </w:r>
    </w:p>
    <w:p w14:paraId="229A92A1" w14:textId="3412BDF1" w:rsidR="0023444A" w:rsidRDefault="00554976" w:rsidP="009267C2">
      <w:pPr>
        <w:pStyle w:val="B1"/>
        <w:ind w:left="0" w:firstLine="0"/>
        <w:rPr>
          <w:lang w:eastAsia="zh-CN"/>
        </w:rPr>
      </w:pPr>
      <w:r>
        <w:rPr>
          <w:lang w:eastAsia="zh-CN"/>
        </w:rPr>
        <w:t xml:space="preserve">The below figures show NR power degradation Vs EPRE ratio and channel bandwidth for SCS 15kHz and SCS 30kHz respectively. </w:t>
      </w:r>
      <w:r w:rsidR="0023444A">
        <w:rPr>
          <w:lang w:eastAsia="zh-CN"/>
        </w:rPr>
        <w:t>For example, if allowed NR power degradation is 2dB, for SCS 15kHz, channel bandwidth no less than 5MHz is allowed for power boosting with 3dB boosting</w:t>
      </w:r>
      <w:r w:rsidR="00100F18">
        <w:rPr>
          <w:lang w:eastAsia="zh-CN"/>
        </w:rPr>
        <w:t xml:space="preserve">, 15MHz with 6dB power boosting, and 20MHz with 9dB power boosting, while under the same allowed NR power degradation level, </w:t>
      </w:r>
      <w:r w:rsidR="00A216B2">
        <w:rPr>
          <w:lang w:eastAsia="zh-CN"/>
        </w:rPr>
        <w:t xml:space="preserve">it is </w:t>
      </w:r>
      <w:r w:rsidR="006B3202">
        <w:rPr>
          <w:lang w:eastAsia="zh-CN"/>
        </w:rPr>
        <w:t>10</w:t>
      </w:r>
      <w:r w:rsidR="00A216B2">
        <w:rPr>
          <w:lang w:eastAsia="zh-CN"/>
        </w:rPr>
        <w:t>MHz, 25MHz and 40MHz for power boosting level 3dB, 6dB and 9dB respectively.</w:t>
      </w:r>
    </w:p>
    <w:p w14:paraId="35284B7D" w14:textId="67D83689" w:rsidR="0023444A" w:rsidRDefault="00554976" w:rsidP="009267C2">
      <w:pPr>
        <w:pStyle w:val="B1"/>
        <w:ind w:left="0" w:firstLine="0"/>
        <w:rPr>
          <w:lang w:eastAsia="zh-CN"/>
        </w:rPr>
      </w:pPr>
      <w:r>
        <w:rPr>
          <w:lang w:eastAsia="zh-CN"/>
        </w:rPr>
        <w:t>For different SCSs, for the same power boosting level and allowed NR power degradation, the small channel bandwidth threshold for power boosting operation is different, hence the configuration for an allowed NR power degradation due to power boosting should be defined by the combination of SCS, power boosting level and minimum allowed channel bandwidth</w:t>
      </w:r>
      <w:r w:rsidR="00A216B2">
        <w:rPr>
          <w:lang w:eastAsia="zh-CN"/>
        </w:rPr>
        <w:t>, as shown in the below table.</w:t>
      </w:r>
    </w:p>
    <w:p w14:paraId="020B55A2" w14:textId="75EE8B7D" w:rsidR="00A216B2" w:rsidRPr="00A216B2" w:rsidRDefault="00A216B2" w:rsidP="009267C2">
      <w:pPr>
        <w:pStyle w:val="B1"/>
        <w:ind w:left="0" w:firstLine="0"/>
        <w:rPr>
          <w:b/>
          <w:bCs/>
          <w:lang w:eastAsia="zh-CN"/>
        </w:rPr>
      </w:pPr>
      <w:r w:rsidRPr="00A216B2">
        <w:rPr>
          <w:b/>
          <w:bCs/>
          <w:lang w:eastAsia="zh-CN"/>
        </w:rPr>
        <w:t xml:space="preserve">Proposal </w:t>
      </w:r>
      <w:r w:rsidR="005C211C">
        <w:rPr>
          <w:b/>
          <w:bCs/>
          <w:lang w:eastAsia="zh-CN"/>
        </w:rPr>
        <w:t>2</w:t>
      </w:r>
      <w:r w:rsidRPr="00A216B2">
        <w:rPr>
          <w:b/>
          <w:bCs/>
          <w:lang w:eastAsia="zh-CN"/>
        </w:rPr>
        <w:t>: channel bandwidths for power boosting operation are indicated by the combination</w:t>
      </w:r>
      <w:r>
        <w:rPr>
          <w:b/>
          <w:bCs/>
          <w:lang w:eastAsia="zh-CN"/>
        </w:rPr>
        <w:t>s consisting of</w:t>
      </w:r>
      <w:r w:rsidRPr="00A216B2">
        <w:rPr>
          <w:b/>
          <w:bCs/>
          <w:lang w:eastAsia="zh-CN"/>
        </w:rPr>
        <w:t xml:space="preserve"> </w:t>
      </w:r>
      <w:r>
        <w:rPr>
          <w:b/>
          <w:bCs/>
          <w:lang w:eastAsia="zh-CN"/>
        </w:rPr>
        <w:t>a</w:t>
      </w:r>
      <w:r w:rsidRPr="00A216B2">
        <w:rPr>
          <w:b/>
          <w:bCs/>
          <w:lang w:eastAsia="zh-CN"/>
        </w:rPr>
        <w:t>llowed NR power degradation, SCS, power boosting level, minimum allowed channel bandwidth</w:t>
      </w:r>
      <w:r>
        <w:rPr>
          <w:b/>
          <w:bCs/>
          <w:lang w:eastAsia="zh-CN"/>
        </w:rPr>
        <w:t xml:space="preserve"> as shown in below table</w:t>
      </w:r>
      <w:r w:rsidRPr="00A216B2">
        <w:rPr>
          <w:b/>
          <w:bCs/>
          <w:lang w:eastAsia="zh-CN"/>
        </w:rPr>
        <w:t>.</w:t>
      </w:r>
    </w:p>
    <w:tbl>
      <w:tblPr>
        <w:tblStyle w:val="TableGrid"/>
        <w:tblW w:w="0" w:type="auto"/>
        <w:jc w:val="center"/>
        <w:tblLook w:val="04A0" w:firstRow="1" w:lastRow="0" w:firstColumn="1" w:lastColumn="0" w:noHBand="0" w:noVBand="1"/>
      </w:tblPr>
      <w:tblGrid>
        <w:gridCol w:w="2245"/>
        <w:gridCol w:w="1937"/>
        <w:gridCol w:w="2091"/>
        <w:gridCol w:w="2452"/>
      </w:tblGrid>
      <w:tr w:rsidR="00100F18" w14:paraId="51C602DC" w14:textId="77777777" w:rsidTr="007F5929">
        <w:trPr>
          <w:jc w:val="center"/>
        </w:trPr>
        <w:tc>
          <w:tcPr>
            <w:tcW w:w="2245" w:type="dxa"/>
            <w:vAlign w:val="center"/>
          </w:tcPr>
          <w:p w14:paraId="6EC25F65" w14:textId="4C3DCFE3" w:rsidR="00100F18" w:rsidRDefault="00100F18" w:rsidP="00100F18">
            <w:pPr>
              <w:pStyle w:val="B1"/>
              <w:spacing w:after="0"/>
              <w:ind w:left="0" w:firstLine="0"/>
              <w:jc w:val="center"/>
              <w:rPr>
                <w:lang w:eastAsia="zh-CN"/>
              </w:rPr>
            </w:pPr>
            <w:r>
              <w:rPr>
                <w:lang w:eastAsia="zh-CN"/>
              </w:rPr>
              <w:t>Allowed NR power degradation (dB)</w:t>
            </w:r>
          </w:p>
        </w:tc>
        <w:tc>
          <w:tcPr>
            <w:tcW w:w="1937" w:type="dxa"/>
            <w:vAlign w:val="center"/>
          </w:tcPr>
          <w:p w14:paraId="31D2A4C5" w14:textId="3C413274" w:rsidR="00100F18" w:rsidRDefault="00100F18" w:rsidP="00100F18">
            <w:pPr>
              <w:pStyle w:val="B1"/>
              <w:spacing w:after="0"/>
              <w:ind w:left="0" w:firstLine="0"/>
              <w:jc w:val="center"/>
              <w:rPr>
                <w:lang w:eastAsia="zh-CN"/>
              </w:rPr>
            </w:pPr>
            <w:r>
              <w:rPr>
                <w:lang w:eastAsia="zh-CN"/>
              </w:rPr>
              <w:t>SCS (kHz)</w:t>
            </w:r>
          </w:p>
        </w:tc>
        <w:tc>
          <w:tcPr>
            <w:tcW w:w="2091" w:type="dxa"/>
            <w:vAlign w:val="center"/>
          </w:tcPr>
          <w:p w14:paraId="7907F5CD" w14:textId="17CF2A14" w:rsidR="00100F18" w:rsidRDefault="00100F18" w:rsidP="00100F18">
            <w:pPr>
              <w:pStyle w:val="B1"/>
              <w:spacing w:after="0"/>
              <w:ind w:left="0" w:firstLine="0"/>
              <w:jc w:val="center"/>
              <w:rPr>
                <w:lang w:eastAsia="zh-CN"/>
              </w:rPr>
            </w:pPr>
            <w:r>
              <w:rPr>
                <w:lang w:eastAsia="zh-CN"/>
              </w:rPr>
              <w:t>Power boosting level (dB)</w:t>
            </w:r>
          </w:p>
        </w:tc>
        <w:tc>
          <w:tcPr>
            <w:tcW w:w="2452" w:type="dxa"/>
            <w:vAlign w:val="center"/>
          </w:tcPr>
          <w:p w14:paraId="416DAA51" w14:textId="6C58B1F1" w:rsidR="00100F18" w:rsidRDefault="00100F18" w:rsidP="00100F18">
            <w:pPr>
              <w:pStyle w:val="B1"/>
              <w:spacing w:after="0"/>
              <w:ind w:left="0" w:firstLine="0"/>
              <w:jc w:val="center"/>
              <w:rPr>
                <w:lang w:eastAsia="zh-CN"/>
              </w:rPr>
            </w:pPr>
            <w:r>
              <w:rPr>
                <w:lang w:eastAsia="zh-CN"/>
              </w:rPr>
              <w:t>Minimum allowed channel bandwidth</w:t>
            </w:r>
            <w:r w:rsidR="00A216B2">
              <w:rPr>
                <w:lang w:eastAsia="zh-CN"/>
              </w:rPr>
              <w:t xml:space="preserve"> (MHz)</w:t>
            </w:r>
          </w:p>
        </w:tc>
      </w:tr>
      <w:tr w:rsidR="00100F18" w14:paraId="3C96D784" w14:textId="77777777" w:rsidTr="007F5929">
        <w:trPr>
          <w:jc w:val="center"/>
        </w:trPr>
        <w:tc>
          <w:tcPr>
            <w:tcW w:w="2245" w:type="dxa"/>
            <w:vAlign w:val="center"/>
          </w:tcPr>
          <w:p w14:paraId="34689E32" w14:textId="0BDDDD5C" w:rsidR="00100F18" w:rsidRDefault="00100F18" w:rsidP="00100F18">
            <w:pPr>
              <w:pStyle w:val="B1"/>
              <w:spacing w:after="0"/>
              <w:ind w:left="0" w:firstLine="0"/>
              <w:jc w:val="center"/>
              <w:rPr>
                <w:lang w:eastAsia="zh-CN"/>
              </w:rPr>
            </w:pPr>
            <w:r>
              <w:rPr>
                <w:lang w:eastAsia="zh-CN"/>
              </w:rPr>
              <w:t>2</w:t>
            </w:r>
          </w:p>
        </w:tc>
        <w:tc>
          <w:tcPr>
            <w:tcW w:w="1937" w:type="dxa"/>
            <w:vAlign w:val="center"/>
          </w:tcPr>
          <w:p w14:paraId="2C89A9B3" w14:textId="2C395E90" w:rsidR="00100F18" w:rsidRDefault="00100F18" w:rsidP="00100F18">
            <w:pPr>
              <w:pStyle w:val="B1"/>
              <w:spacing w:after="0"/>
              <w:ind w:left="0" w:firstLine="0"/>
              <w:jc w:val="center"/>
              <w:rPr>
                <w:lang w:eastAsia="zh-CN"/>
              </w:rPr>
            </w:pPr>
            <w:r>
              <w:rPr>
                <w:lang w:eastAsia="zh-CN"/>
              </w:rPr>
              <w:t>15</w:t>
            </w:r>
          </w:p>
        </w:tc>
        <w:tc>
          <w:tcPr>
            <w:tcW w:w="2091" w:type="dxa"/>
            <w:vAlign w:val="center"/>
          </w:tcPr>
          <w:p w14:paraId="38400115" w14:textId="4E87943B" w:rsidR="00100F18" w:rsidRDefault="00A216B2" w:rsidP="00100F18">
            <w:pPr>
              <w:pStyle w:val="B1"/>
              <w:spacing w:after="0"/>
              <w:ind w:left="0" w:firstLine="0"/>
              <w:jc w:val="center"/>
              <w:rPr>
                <w:lang w:eastAsia="zh-CN"/>
              </w:rPr>
            </w:pPr>
            <w:r>
              <w:rPr>
                <w:lang w:eastAsia="zh-CN"/>
              </w:rPr>
              <w:t>3</w:t>
            </w:r>
          </w:p>
        </w:tc>
        <w:tc>
          <w:tcPr>
            <w:tcW w:w="2452" w:type="dxa"/>
            <w:vAlign w:val="center"/>
          </w:tcPr>
          <w:p w14:paraId="0A76604B" w14:textId="21AF522E" w:rsidR="00100F18" w:rsidRDefault="00A216B2" w:rsidP="00100F18">
            <w:pPr>
              <w:pStyle w:val="B1"/>
              <w:spacing w:after="0"/>
              <w:ind w:left="0" w:firstLine="0"/>
              <w:jc w:val="center"/>
              <w:rPr>
                <w:lang w:eastAsia="zh-CN"/>
              </w:rPr>
            </w:pPr>
            <w:r>
              <w:rPr>
                <w:lang w:eastAsia="zh-CN"/>
              </w:rPr>
              <w:t>5</w:t>
            </w:r>
          </w:p>
        </w:tc>
      </w:tr>
      <w:tr w:rsidR="00100F18" w14:paraId="272AF005" w14:textId="77777777" w:rsidTr="007F5929">
        <w:trPr>
          <w:jc w:val="center"/>
        </w:trPr>
        <w:tc>
          <w:tcPr>
            <w:tcW w:w="2245" w:type="dxa"/>
            <w:vAlign w:val="center"/>
          </w:tcPr>
          <w:p w14:paraId="01D6C44A" w14:textId="5981BEC7" w:rsidR="00100F18" w:rsidRDefault="00100F18" w:rsidP="00100F18">
            <w:pPr>
              <w:pStyle w:val="B1"/>
              <w:spacing w:after="0"/>
              <w:ind w:left="0" w:firstLine="0"/>
              <w:jc w:val="center"/>
              <w:rPr>
                <w:lang w:eastAsia="zh-CN"/>
              </w:rPr>
            </w:pPr>
            <w:r>
              <w:rPr>
                <w:lang w:eastAsia="zh-CN"/>
              </w:rPr>
              <w:t>2</w:t>
            </w:r>
          </w:p>
        </w:tc>
        <w:tc>
          <w:tcPr>
            <w:tcW w:w="1937" w:type="dxa"/>
            <w:vAlign w:val="center"/>
          </w:tcPr>
          <w:p w14:paraId="2734FC7D" w14:textId="4739FAC6" w:rsidR="00100F18" w:rsidRDefault="00100F18" w:rsidP="00100F18">
            <w:pPr>
              <w:pStyle w:val="B1"/>
              <w:spacing w:after="0"/>
              <w:ind w:left="0" w:firstLine="0"/>
              <w:jc w:val="center"/>
              <w:rPr>
                <w:lang w:eastAsia="zh-CN"/>
              </w:rPr>
            </w:pPr>
            <w:r>
              <w:rPr>
                <w:lang w:eastAsia="zh-CN"/>
              </w:rPr>
              <w:t>15</w:t>
            </w:r>
          </w:p>
        </w:tc>
        <w:tc>
          <w:tcPr>
            <w:tcW w:w="2091" w:type="dxa"/>
            <w:vAlign w:val="center"/>
          </w:tcPr>
          <w:p w14:paraId="36C70455" w14:textId="424E84A2" w:rsidR="00100F18" w:rsidRDefault="00A216B2" w:rsidP="00100F18">
            <w:pPr>
              <w:pStyle w:val="B1"/>
              <w:spacing w:after="0"/>
              <w:ind w:left="0" w:firstLine="0"/>
              <w:jc w:val="center"/>
              <w:rPr>
                <w:lang w:eastAsia="zh-CN"/>
              </w:rPr>
            </w:pPr>
            <w:r>
              <w:rPr>
                <w:lang w:eastAsia="zh-CN"/>
              </w:rPr>
              <w:t>6</w:t>
            </w:r>
          </w:p>
        </w:tc>
        <w:tc>
          <w:tcPr>
            <w:tcW w:w="2452" w:type="dxa"/>
            <w:vAlign w:val="center"/>
          </w:tcPr>
          <w:p w14:paraId="0BFDEED9" w14:textId="6B2A0F24" w:rsidR="00100F18" w:rsidRDefault="00A216B2" w:rsidP="00100F18">
            <w:pPr>
              <w:pStyle w:val="B1"/>
              <w:spacing w:after="0"/>
              <w:ind w:left="0" w:firstLine="0"/>
              <w:jc w:val="center"/>
              <w:rPr>
                <w:lang w:eastAsia="zh-CN"/>
              </w:rPr>
            </w:pPr>
            <w:r>
              <w:rPr>
                <w:lang w:eastAsia="zh-CN"/>
              </w:rPr>
              <w:t>15</w:t>
            </w:r>
          </w:p>
        </w:tc>
      </w:tr>
      <w:tr w:rsidR="00100F18" w14:paraId="4961A922" w14:textId="77777777" w:rsidTr="007F5929">
        <w:trPr>
          <w:jc w:val="center"/>
        </w:trPr>
        <w:tc>
          <w:tcPr>
            <w:tcW w:w="2245" w:type="dxa"/>
            <w:vAlign w:val="center"/>
          </w:tcPr>
          <w:p w14:paraId="3546A5C4" w14:textId="6180C683" w:rsidR="00100F18" w:rsidRDefault="00100F18" w:rsidP="00100F18">
            <w:pPr>
              <w:pStyle w:val="B1"/>
              <w:spacing w:after="0"/>
              <w:ind w:left="0" w:firstLine="0"/>
              <w:jc w:val="center"/>
              <w:rPr>
                <w:lang w:eastAsia="zh-CN"/>
              </w:rPr>
            </w:pPr>
            <w:r>
              <w:rPr>
                <w:lang w:eastAsia="zh-CN"/>
              </w:rPr>
              <w:t>2</w:t>
            </w:r>
          </w:p>
        </w:tc>
        <w:tc>
          <w:tcPr>
            <w:tcW w:w="1937" w:type="dxa"/>
            <w:vAlign w:val="center"/>
          </w:tcPr>
          <w:p w14:paraId="725221A6" w14:textId="07E54417" w:rsidR="00100F18" w:rsidRDefault="00100F18" w:rsidP="00100F18">
            <w:pPr>
              <w:pStyle w:val="B1"/>
              <w:spacing w:after="0"/>
              <w:ind w:left="0" w:firstLine="0"/>
              <w:jc w:val="center"/>
              <w:rPr>
                <w:lang w:eastAsia="zh-CN"/>
              </w:rPr>
            </w:pPr>
            <w:r>
              <w:rPr>
                <w:lang w:eastAsia="zh-CN"/>
              </w:rPr>
              <w:t>15</w:t>
            </w:r>
          </w:p>
        </w:tc>
        <w:tc>
          <w:tcPr>
            <w:tcW w:w="2091" w:type="dxa"/>
            <w:vAlign w:val="center"/>
          </w:tcPr>
          <w:p w14:paraId="53E1C827" w14:textId="02226F8A" w:rsidR="00100F18" w:rsidRDefault="00A216B2" w:rsidP="00100F18">
            <w:pPr>
              <w:pStyle w:val="B1"/>
              <w:spacing w:after="0"/>
              <w:ind w:left="0" w:firstLine="0"/>
              <w:jc w:val="center"/>
              <w:rPr>
                <w:lang w:eastAsia="zh-CN"/>
              </w:rPr>
            </w:pPr>
            <w:r>
              <w:rPr>
                <w:lang w:eastAsia="zh-CN"/>
              </w:rPr>
              <w:t>9</w:t>
            </w:r>
          </w:p>
        </w:tc>
        <w:tc>
          <w:tcPr>
            <w:tcW w:w="2452" w:type="dxa"/>
            <w:vAlign w:val="center"/>
          </w:tcPr>
          <w:p w14:paraId="17C85AE9" w14:textId="0A567C84" w:rsidR="00100F18" w:rsidRDefault="00A216B2" w:rsidP="00100F18">
            <w:pPr>
              <w:pStyle w:val="B1"/>
              <w:spacing w:after="0"/>
              <w:ind w:left="0" w:firstLine="0"/>
              <w:jc w:val="center"/>
              <w:rPr>
                <w:lang w:eastAsia="zh-CN"/>
              </w:rPr>
            </w:pPr>
            <w:r>
              <w:rPr>
                <w:lang w:eastAsia="zh-CN"/>
              </w:rPr>
              <w:t>20</w:t>
            </w:r>
          </w:p>
        </w:tc>
      </w:tr>
      <w:tr w:rsidR="00100F18" w14:paraId="6470183C" w14:textId="77777777" w:rsidTr="007F5929">
        <w:trPr>
          <w:jc w:val="center"/>
        </w:trPr>
        <w:tc>
          <w:tcPr>
            <w:tcW w:w="2245" w:type="dxa"/>
            <w:vAlign w:val="center"/>
          </w:tcPr>
          <w:p w14:paraId="42A25026" w14:textId="244C70D9" w:rsidR="00100F18" w:rsidRDefault="00100F18" w:rsidP="00100F18">
            <w:pPr>
              <w:pStyle w:val="B1"/>
              <w:spacing w:after="0"/>
              <w:ind w:left="0" w:firstLine="0"/>
              <w:jc w:val="center"/>
              <w:rPr>
                <w:lang w:eastAsia="zh-CN"/>
              </w:rPr>
            </w:pPr>
            <w:r>
              <w:rPr>
                <w:lang w:eastAsia="zh-CN"/>
              </w:rPr>
              <w:t>2</w:t>
            </w:r>
          </w:p>
        </w:tc>
        <w:tc>
          <w:tcPr>
            <w:tcW w:w="1937" w:type="dxa"/>
            <w:vAlign w:val="center"/>
          </w:tcPr>
          <w:p w14:paraId="67E990A1" w14:textId="06AA9E78" w:rsidR="00100F18" w:rsidRDefault="00100F18" w:rsidP="00100F18">
            <w:pPr>
              <w:pStyle w:val="B1"/>
              <w:spacing w:after="0"/>
              <w:ind w:left="0" w:firstLine="0"/>
              <w:jc w:val="center"/>
              <w:rPr>
                <w:lang w:eastAsia="zh-CN"/>
              </w:rPr>
            </w:pPr>
            <w:r>
              <w:rPr>
                <w:lang w:eastAsia="zh-CN"/>
              </w:rPr>
              <w:t>30</w:t>
            </w:r>
          </w:p>
        </w:tc>
        <w:tc>
          <w:tcPr>
            <w:tcW w:w="2091" w:type="dxa"/>
            <w:vAlign w:val="center"/>
          </w:tcPr>
          <w:p w14:paraId="065E4DA1" w14:textId="7E1DAD90" w:rsidR="00100F18" w:rsidRDefault="00A216B2" w:rsidP="00100F18">
            <w:pPr>
              <w:pStyle w:val="B1"/>
              <w:spacing w:after="0"/>
              <w:ind w:left="0" w:firstLine="0"/>
              <w:jc w:val="center"/>
              <w:rPr>
                <w:lang w:eastAsia="zh-CN"/>
              </w:rPr>
            </w:pPr>
            <w:r>
              <w:rPr>
                <w:lang w:eastAsia="zh-CN"/>
              </w:rPr>
              <w:t>3</w:t>
            </w:r>
          </w:p>
        </w:tc>
        <w:tc>
          <w:tcPr>
            <w:tcW w:w="2452" w:type="dxa"/>
            <w:vAlign w:val="center"/>
          </w:tcPr>
          <w:p w14:paraId="6AD4C47F" w14:textId="76319C39" w:rsidR="00100F18" w:rsidRDefault="006B3202" w:rsidP="00100F18">
            <w:pPr>
              <w:pStyle w:val="B1"/>
              <w:spacing w:after="0"/>
              <w:ind w:left="0" w:firstLine="0"/>
              <w:jc w:val="center"/>
              <w:rPr>
                <w:lang w:eastAsia="zh-CN"/>
              </w:rPr>
            </w:pPr>
            <w:r>
              <w:rPr>
                <w:lang w:eastAsia="zh-CN"/>
              </w:rPr>
              <w:t>10</w:t>
            </w:r>
          </w:p>
        </w:tc>
      </w:tr>
      <w:tr w:rsidR="00100F18" w14:paraId="5828A7AB" w14:textId="77777777" w:rsidTr="007F5929">
        <w:trPr>
          <w:jc w:val="center"/>
        </w:trPr>
        <w:tc>
          <w:tcPr>
            <w:tcW w:w="2245" w:type="dxa"/>
            <w:vAlign w:val="center"/>
          </w:tcPr>
          <w:p w14:paraId="3B5EAD75" w14:textId="239205D5" w:rsidR="00100F18" w:rsidRDefault="00100F18" w:rsidP="00100F18">
            <w:pPr>
              <w:pStyle w:val="B1"/>
              <w:spacing w:after="0"/>
              <w:ind w:left="0" w:firstLine="0"/>
              <w:jc w:val="center"/>
              <w:rPr>
                <w:lang w:eastAsia="zh-CN"/>
              </w:rPr>
            </w:pPr>
            <w:r>
              <w:rPr>
                <w:lang w:eastAsia="zh-CN"/>
              </w:rPr>
              <w:t>2</w:t>
            </w:r>
          </w:p>
        </w:tc>
        <w:tc>
          <w:tcPr>
            <w:tcW w:w="1937" w:type="dxa"/>
            <w:vAlign w:val="center"/>
          </w:tcPr>
          <w:p w14:paraId="3A313E6A" w14:textId="1985DCCB" w:rsidR="00100F18" w:rsidRDefault="00100F18" w:rsidP="00100F18">
            <w:pPr>
              <w:pStyle w:val="B1"/>
              <w:spacing w:after="0"/>
              <w:ind w:left="0" w:firstLine="0"/>
              <w:jc w:val="center"/>
              <w:rPr>
                <w:lang w:eastAsia="zh-CN"/>
              </w:rPr>
            </w:pPr>
            <w:r>
              <w:rPr>
                <w:lang w:eastAsia="zh-CN"/>
              </w:rPr>
              <w:t>30</w:t>
            </w:r>
          </w:p>
        </w:tc>
        <w:tc>
          <w:tcPr>
            <w:tcW w:w="2091" w:type="dxa"/>
            <w:vAlign w:val="center"/>
          </w:tcPr>
          <w:p w14:paraId="0E344B57" w14:textId="53986280" w:rsidR="00100F18" w:rsidRDefault="00A216B2" w:rsidP="00100F18">
            <w:pPr>
              <w:pStyle w:val="B1"/>
              <w:spacing w:after="0"/>
              <w:ind w:left="0" w:firstLine="0"/>
              <w:jc w:val="center"/>
              <w:rPr>
                <w:lang w:eastAsia="zh-CN"/>
              </w:rPr>
            </w:pPr>
            <w:r>
              <w:rPr>
                <w:lang w:eastAsia="zh-CN"/>
              </w:rPr>
              <w:t>6</w:t>
            </w:r>
          </w:p>
        </w:tc>
        <w:tc>
          <w:tcPr>
            <w:tcW w:w="2452" w:type="dxa"/>
            <w:vAlign w:val="center"/>
          </w:tcPr>
          <w:p w14:paraId="073B127D" w14:textId="5B10FFD1" w:rsidR="00100F18" w:rsidRDefault="00A216B2" w:rsidP="00100F18">
            <w:pPr>
              <w:pStyle w:val="B1"/>
              <w:spacing w:after="0"/>
              <w:ind w:left="0" w:firstLine="0"/>
              <w:jc w:val="center"/>
              <w:rPr>
                <w:lang w:eastAsia="zh-CN"/>
              </w:rPr>
            </w:pPr>
            <w:r>
              <w:rPr>
                <w:lang w:eastAsia="zh-CN"/>
              </w:rPr>
              <w:t>25</w:t>
            </w:r>
          </w:p>
        </w:tc>
      </w:tr>
      <w:tr w:rsidR="00100F18" w14:paraId="5A43F21A" w14:textId="77777777" w:rsidTr="007F5929">
        <w:trPr>
          <w:jc w:val="center"/>
        </w:trPr>
        <w:tc>
          <w:tcPr>
            <w:tcW w:w="2245" w:type="dxa"/>
            <w:vAlign w:val="center"/>
          </w:tcPr>
          <w:p w14:paraId="2AB53CA4" w14:textId="33F67D6B" w:rsidR="00100F18" w:rsidRDefault="00100F18" w:rsidP="00100F18">
            <w:pPr>
              <w:pStyle w:val="B1"/>
              <w:spacing w:after="0"/>
              <w:ind w:left="0" w:firstLine="0"/>
              <w:jc w:val="center"/>
              <w:rPr>
                <w:lang w:eastAsia="zh-CN"/>
              </w:rPr>
            </w:pPr>
            <w:r>
              <w:rPr>
                <w:lang w:eastAsia="zh-CN"/>
              </w:rPr>
              <w:t>2</w:t>
            </w:r>
          </w:p>
        </w:tc>
        <w:tc>
          <w:tcPr>
            <w:tcW w:w="1937" w:type="dxa"/>
            <w:vAlign w:val="center"/>
          </w:tcPr>
          <w:p w14:paraId="05E42890" w14:textId="657CF1BC" w:rsidR="00100F18" w:rsidRDefault="00100F18" w:rsidP="00100F18">
            <w:pPr>
              <w:pStyle w:val="B1"/>
              <w:spacing w:after="0"/>
              <w:ind w:left="0" w:firstLine="0"/>
              <w:jc w:val="center"/>
              <w:rPr>
                <w:lang w:eastAsia="zh-CN"/>
              </w:rPr>
            </w:pPr>
            <w:r>
              <w:rPr>
                <w:lang w:eastAsia="zh-CN"/>
              </w:rPr>
              <w:t>30</w:t>
            </w:r>
          </w:p>
        </w:tc>
        <w:tc>
          <w:tcPr>
            <w:tcW w:w="2091" w:type="dxa"/>
            <w:vAlign w:val="center"/>
          </w:tcPr>
          <w:p w14:paraId="1CF4CCA5" w14:textId="1807BCB7" w:rsidR="00100F18" w:rsidRDefault="00A216B2" w:rsidP="00100F18">
            <w:pPr>
              <w:pStyle w:val="B1"/>
              <w:spacing w:after="0"/>
              <w:ind w:left="0" w:firstLine="0"/>
              <w:jc w:val="center"/>
              <w:rPr>
                <w:lang w:eastAsia="zh-CN"/>
              </w:rPr>
            </w:pPr>
            <w:r>
              <w:rPr>
                <w:lang w:eastAsia="zh-CN"/>
              </w:rPr>
              <w:t>9</w:t>
            </w:r>
          </w:p>
        </w:tc>
        <w:tc>
          <w:tcPr>
            <w:tcW w:w="2452" w:type="dxa"/>
            <w:vAlign w:val="center"/>
          </w:tcPr>
          <w:p w14:paraId="765B8F7C" w14:textId="575839AF" w:rsidR="00100F18" w:rsidRDefault="00A216B2" w:rsidP="00100F18">
            <w:pPr>
              <w:pStyle w:val="B1"/>
              <w:spacing w:after="0"/>
              <w:ind w:left="0" w:firstLine="0"/>
              <w:jc w:val="center"/>
              <w:rPr>
                <w:lang w:eastAsia="zh-CN"/>
              </w:rPr>
            </w:pPr>
            <w:r>
              <w:rPr>
                <w:lang w:eastAsia="zh-CN"/>
              </w:rPr>
              <w:t>40</w:t>
            </w:r>
          </w:p>
        </w:tc>
      </w:tr>
    </w:tbl>
    <w:p w14:paraId="7C35E5F3" w14:textId="77777777" w:rsidR="00100F18" w:rsidRDefault="00100F18" w:rsidP="009267C2">
      <w:pPr>
        <w:pStyle w:val="B1"/>
        <w:ind w:left="0" w:firstLine="0"/>
        <w:rPr>
          <w:lang w:eastAsia="zh-CN"/>
        </w:rPr>
      </w:pPr>
    </w:p>
    <w:p w14:paraId="1FCBCEE4" w14:textId="77777777" w:rsidR="009267C2" w:rsidRDefault="009267C2" w:rsidP="009267C2">
      <w:pPr>
        <w:pStyle w:val="B1"/>
        <w:ind w:left="0" w:firstLine="0"/>
        <w:rPr>
          <w:lang w:eastAsia="zh-CN"/>
        </w:rPr>
      </w:pPr>
    </w:p>
    <w:p w14:paraId="7CBD7DF4" w14:textId="2AADC808" w:rsidR="00214D1A" w:rsidRDefault="00375199" w:rsidP="00050635">
      <w:pPr>
        <w:pStyle w:val="B1"/>
        <w:ind w:left="0" w:firstLine="0"/>
        <w:jc w:val="center"/>
        <w:rPr>
          <w:lang w:eastAsia="zh-CN"/>
        </w:rPr>
      </w:pPr>
      <w:r>
        <w:rPr>
          <w:noProof/>
        </w:rPr>
        <w:lastRenderedPageBreak/>
        <w:drawing>
          <wp:inline distT="0" distB="0" distL="0" distR="0" wp14:anchorId="67DF9952" wp14:editId="46827068">
            <wp:extent cx="6646545" cy="3914140"/>
            <wp:effectExtent l="0" t="0" r="1905" b="0"/>
            <wp:docPr id="18979845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7984588" name=""/>
                    <pic:cNvPicPr/>
                  </pic:nvPicPr>
                  <pic:blipFill>
                    <a:blip r:embed="rId8"/>
                    <a:stretch>
                      <a:fillRect/>
                    </a:stretch>
                  </pic:blipFill>
                  <pic:spPr>
                    <a:xfrm>
                      <a:off x="0" y="0"/>
                      <a:ext cx="6646545" cy="3914140"/>
                    </a:xfrm>
                    <a:prstGeom prst="rect">
                      <a:avLst/>
                    </a:prstGeom>
                  </pic:spPr>
                </pic:pic>
              </a:graphicData>
            </a:graphic>
          </wp:inline>
        </w:drawing>
      </w:r>
    </w:p>
    <w:p w14:paraId="64AE3836" w14:textId="4EEB4345" w:rsidR="00375199" w:rsidRDefault="00375199" w:rsidP="00375199">
      <w:pPr>
        <w:pStyle w:val="B1"/>
        <w:numPr>
          <w:ilvl w:val="0"/>
          <w:numId w:val="33"/>
        </w:numPr>
        <w:jc w:val="center"/>
        <w:rPr>
          <w:lang w:eastAsia="zh-CN"/>
        </w:rPr>
      </w:pPr>
      <w:r>
        <w:rPr>
          <w:lang w:eastAsia="zh-CN"/>
        </w:rPr>
        <w:t xml:space="preserve">SCS = </w:t>
      </w:r>
      <w:r w:rsidRPr="001E36CE">
        <w:rPr>
          <w:i/>
          <w:iCs/>
          <w:lang w:eastAsia="zh-CN"/>
        </w:rPr>
        <w:t>15 kHz</w:t>
      </w:r>
    </w:p>
    <w:p w14:paraId="193C12EA" w14:textId="34711811" w:rsidR="00375199" w:rsidRDefault="001E36CE" w:rsidP="00375199">
      <w:pPr>
        <w:pStyle w:val="B1"/>
        <w:jc w:val="center"/>
        <w:rPr>
          <w:lang w:eastAsia="zh-CN"/>
        </w:rPr>
      </w:pPr>
      <w:r>
        <w:rPr>
          <w:noProof/>
        </w:rPr>
        <w:drawing>
          <wp:inline distT="0" distB="0" distL="0" distR="0" wp14:anchorId="71B50CC7" wp14:editId="060136F1">
            <wp:extent cx="6459457" cy="3803964"/>
            <wp:effectExtent l="0" t="0" r="0" b="6350"/>
            <wp:docPr id="8990540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9054016" name=""/>
                    <pic:cNvPicPr/>
                  </pic:nvPicPr>
                  <pic:blipFill>
                    <a:blip r:embed="rId9"/>
                    <a:stretch>
                      <a:fillRect/>
                    </a:stretch>
                  </pic:blipFill>
                  <pic:spPr>
                    <a:xfrm>
                      <a:off x="0" y="0"/>
                      <a:ext cx="6509025" cy="3833154"/>
                    </a:xfrm>
                    <a:prstGeom prst="rect">
                      <a:avLst/>
                    </a:prstGeom>
                  </pic:spPr>
                </pic:pic>
              </a:graphicData>
            </a:graphic>
          </wp:inline>
        </w:drawing>
      </w:r>
    </w:p>
    <w:p w14:paraId="0704AB4E" w14:textId="0DDF30F3" w:rsidR="00375199" w:rsidRDefault="001E36CE" w:rsidP="00375199">
      <w:pPr>
        <w:pStyle w:val="B1"/>
        <w:numPr>
          <w:ilvl w:val="0"/>
          <w:numId w:val="33"/>
        </w:numPr>
        <w:jc w:val="center"/>
        <w:rPr>
          <w:lang w:eastAsia="zh-CN"/>
        </w:rPr>
      </w:pPr>
      <w:r>
        <w:rPr>
          <w:lang w:eastAsia="zh-CN"/>
        </w:rPr>
        <w:t xml:space="preserve">SCS = </w:t>
      </w:r>
      <w:r w:rsidRPr="001E36CE">
        <w:rPr>
          <w:i/>
          <w:iCs/>
          <w:lang w:eastAsia="zh-CN"/>
        </w:rPr>
        <w:t>30 kHz</w:t>
      </w:r>
    </w:p>
    <w:p w14:paraId="771277E8" w14:textId="79CE6205" w:rsidR="00050635" w:rsidRDefault="00050635" w:rsidP="00050635">
      <w:pPr>
        <w:pStyle w:val="B1"/>
        <w:ind w:left="0" w:firstLine="0"/>
        <w:jc w:val="center"/>
        <w:rPr>
          <w:lang w:eastAsia="zh-CN"/>
        </w:rPr>
      </w:pPr>
      <w:r>
        <w:rPr>
          <w:lang w:eastAsia="zh-CN"/>
        </w:rPr>
        <w:t>Fig. 1, NR power degradation Vs. EPRE ratio &amp; CBW</w:t>
      </w:r>
    </w:p>
    <w:p w14:paraId="15F4D87C" w14:textId="68A7DDCA" w:rsidR="00300B6A" w:rsidRDefault="00300B6A" w:rsidP="009267C2">
      <w:pPr>
        <w:pStyle w:val="B1"/>
        <w:ind w:left="0" w:firstLine="0"/>
        <w:rPr>
          <w:lang w:eastAsia="zh-CN"/>
        </w:rPr>
      </w:pPr>
      <w:r>
        <w:rPr>
          <w:lang w:eastAsia="zh-CN"/>
        </w:rPr>
        <w:t>However, each vendor may have its own implementation and consideration for power boosting operation, the supported minimum channel bandwidth for the operation may be higher than the values in the table above. Moreover, operators may also have different allowed NR power degradation, hence, it is better not to specify but to declare the configurations for power boosting. Of course, the declaration should be made via allowed NR power degradation, SCS, power boosting level and minimum supported channel bandwidth. Note that the minimum supported channel bandwidth shall be no less than the corresponding minimum allowed channel bandwidth.</w:t>
      </w:r>
    </w:p>
    <w:p w14:paraId="1D131F46" w14:textId="79201938" w:rsidR="00050635" w:rsidRPr="00300B6A" w:rsidRDefault="00300B6A" w:rsidP="009267C2">
      <w:pPr>
        <w:pStyle w:val="B1"/>
        <w:ind w:left="0" w:firstLine="0"/>
        <w:rPr>
          <w:b/>
          <w:bCs/>
          <w:lang w:eastAsia="zh-CN"/>
        </w:rPr>
      </w:pPr>
      <w:r w:rsidRPr="00300B6A">
        <w:rPr>
          <w:b/>
          <w:bCs/>
          <w:lang w:eastAsia="zh-CN"/>
        </w:rPr>
        <w:lastRenderedPageBreak/>
        <w:t xml:space="preserve">Proposal </w:t>
      </w:r>
      <w:r w:rsidR="00551D3C">
        <w:rPr>
          <w:b/>
          <w:bCs/>
          <w:lang w:eastAsia="zh-CN"/>
        </w:rPr>
        <w:t>3</w:t>
      </w:r>
      <w:r w:rsidRPr="00300B6A">
        <w:rPr>
          <w:b/>
          <w:bCs/>
          <w:lang w:eastAsia="zh-CN"/>
        </w:rPr>
        <w:t>:  Power boosting operation is declared via enumerations of allowed NR power degradation, SCS, power boosting level and minimum supported channel bandwidth</w:t>
      </w:r>
      <w:r>
        <w:rPr>
          <w:b/>
          <w:bCs/>
          <w:lang w:eastAsia="zh-CN"/>
        </w:rPr>
        <w:t xml:space="preserve"> (no less than the corresponding minimum allowed channel bandwidth)</w:t>
      </w:r>
      <w:r w:rsidRPr="00300B6A">
        <w:rPr>
          <w:b/>
          <w:bCs/>
          <w:lang w:eastAsia="zh-CN"/>
        </w:rPr>
        <w:t>.</w:t>
      </w:r>
    </w:p>
    <w:p w14:paraId="6B16CF47" w14:textId="7D201DEF" w:rsidR="00220BB6" w:rsidRDefault="00553DF2" w:rsidP="009267C2">
      <w:pPr>
        <w:pStyle w:val="B1"/>
        <w:ind w:left="0" w:firstLine="0"/>
        <w:rPr>
          <w:lang w:eastAsia="zh-CN"/>
        </w:rPr>
      </w:pPr>
      <w:r>
        <w:rPr>
          <w:lang w:eastAsia="zh-CN"/>
        </w:rPr>
        <w:t>To facilitate the declaration, only non-zero power boosting is allowed to be declared, and a minimum power boosting level, e.g., 3dB, is needed, however, the maximum power boosting level is up to declaration thus no need to introduce a cap for this purpose.</w:t>
      </w:r>
    </w:p>
    <w:p w14:paraId="2C90FAD0" w14:textId="140E4EAC" w:rsidR="00553DF2" w:rsidRPr="00553DF2" w:rsidRDefault="00553DF2" w:rsidP="009267C2">
      <w:pPr>
        <w:pStyle w:val="B1"/>
        <w:ind w:left="0" w:firstLine="0"/>
        <w:rPr>
          <w:b/>
          <w:bCs/>
          <w:lang w:eastAsia="zh-CN"/>
        </w:rPr>
      </w:pPr>
      <w:r w:rsidRPr="00553DF2">
        <w:rPr>
          <w:b/>
          <w:bCs/>
          <w:lang w:eastAsia="zh-CN"/>
        </w:rPr>
        <w:t xml:space="preserve">Proposal </w:t>
      </w:r>
      <w:r w:rsidR="00551D3C">
        <w:rPr>
          <w:b/>
          <w:bCs/>
          <w:lang w:eastAsia="zh-CN"/>
        </w:rPr>
        <w:t>4</w:t>
      </w:r>
      <w:r w:rsidRPr="00553DF2">
        <w:rPr>
          <w:b/>
          <w:bCs/>
          <w:lang w:eastAsia="zh-CN"/>
        </w:rPr>
        <w:t>: Introduce a minimum power boosting level</w:t>
      </w:r>
      <w:r>
        <w:rPr>
          <w:b/>
          <w:bCs/>
          <w:lang w:eastAsia="zh-CN"/>
        </w:rPr>
        <w:t>, e.g., 3dB,</w:t>
      </w:r>
      <w:r w:rsidRPr="00553DF2">
        <w:rPr>
          <w:b/>
          <w:bCs/>
          <w:lang w:eastAsia="zh-CN"/>
        </w:rPr>
        <w:t xml:space="preserve"> for LP-WUS power boosting.</w:t>
      </w:r>
    </w:p>
    <w:p w14:paraId="57FE8422" w14:textId="322BDCEC" w:rsidR="00553DF2" w:rsidRPr="00553DF2" w:rsidRDefault="00553DF2" w:rsidP="009267C2">
      <w:pPr>
        <w:pStyle w:val="B1"/>
        <w:ind w:left="0" w:firstLine="0"/>
        <w:rPr>
          <w:b/>
          <w:bCs/>
          <w:lang w:eastAsia="zh-CN"/>
        </w:rPr>
      </w:pPr>
      <w:r w:rsidRPr="00553DF2">
        <w:rPr>
          <w:b/>
          <w:bCs/>
          <w:lang w:eastAsia="zh-CN"/>
        </w:rPr>
        <w:t xml:space="preserve">Proposal </w:t>
      </w:r>
      <w:r w:rsidR="00551D3C">
        <w:rPr>
          <w:b/>
          <w:bCs/>
          <w:lang w:eastAsia="zh-CN"/>
        </w:rPr>
        <w:t>5</w:t>
      </w:r>
      <w:r w:rsidRPr="00553DF2">
        <w:rPr>
          <w:b/>
          <w:bCs/>
          <w:lang w:eastAsia="zh-CN"/>
        </w:rPr>
        <w:t>: Do not introduce a cap for power boosting level for LP-WUS power boosting.</w:t>
      </w:r>
    </w:p>
    <w:p w14:paraId="4DD04D94" w14:textId="77777777" w:rsidR="00214D1A" w:rsidRDefault="00214D1A" w:rsidP="009267C2">
      <w:pPr>
        <w:pStyle w:val="B1"/>
        <w:ind w:left="0" w:firstLine="0"/>
        <w:rPr>
          <w:lang w:eastAsia="zh-CN"/>
        </w:rPr>
      </w:pPr>
    </w:p>
    <w:p w14:paraId="6AD26BFA" w14:textId="04DB4DB7" w:rsidR="008B326F" w:rsidRPr="001B325D" w:rsidRDefault="008B326F" w:rsidP="009267C2">
      <w:pPr>
        <w:pStyle w:val="B1"/>
        <w:ind w:left="0" w:firstLine="0"/>
        <w:rPr>
          <w:b/>
          <w:bCs/>
          <w:u w:val="single"/>
          <w:lang w:eastAsia="zh-CN"/>
        </w:rPr>
      </w:pPr>
      <w:r w:rsidRPr="001B325D">
        <w:rPr>
          <w:b/>
          <w:bCs/>
          <w:u w:val="single"/>
          <w:lang w:eastAsia="zh-CN"/>
        </w:rPr>
        <w:t>Issue 1-6: On applicable BS type for LP-WUS feature</w:t>
      </w:r>
    </w:p>
    <w:p w14:paraId="18925EBD" w14:textId="1005C968" w:rsidR="008B326F" w:rsidRDefault="001B325D" w:rsidP="009267C2">
      <w:pPr>
        <w:pStyle w:val="B1"/>
        <w:ind w:left="0" w:firstLine="0"/>
        <w:rPr>
          <w:lang w:eastAsia="zh-CN"/>
        </w:rPr>
      </w:pPr>
      <w:r>
        <w:rPr>
          <w:lang w:eastAsia="zh-CN"/>
        </w:rPr>
        <w:t xml:space="preserve">In our views, </w:t>
      </w:r>
      <w:r w:rsidRPr="001B325D">
        <w:rPr>
          <w:lang w:eastAsia="zh-CN"/>
        </w:rPr>
        <w:t xml:space="preserve">allowing both AAS and non-AAS </w:t>
      </w:r>
      <w:r>
        <w:rPr>
          <w:lang w:eastAsia="zh-CN"/>
        </w:rPr>
        <w:t>BS</w:t>
      </w:r>
      <w:r w:rsidRPr="001B325D">
        <w:rPr>
          <w:lang w:eastAsia="zh-CN"/>
        </w:rPr>
        <w:t xml:space="preserve"> </w:t>
      </w:r>
      <w:r>
        <w:rPr>
          <w:lang w:eastAsia="zh-CN"/>
        </w:rPr>
        <w:t>for</w:t>
      </w:r>
      <w:r w:rsidRPr="001B325D">
        <w:rPr>
          <w:lang w:eastAsia="zh-CN"/>
        </w:rPr>
        <w:t xml:space="preserve"> LP-WUS </w:t>
      </w:r>
      <w:r>
        <w:rPr>
          <w:lang w:eastAsia="zh-CN"/>
        </w:rPr>
        <w:t xml:space="preserve">may </w:t>
      </w:r>
      <w:r w:rsidRPr="001B325D">
        <w:rPr>
          <w:lang w:eastAsia="zh-CN"/>
        </w:rPr>
        <w:t>promote deployment flexibility</w:t>
      </w:r>
      <w:r>
        <w:rPr>
          <w:lang w:eastAsia="zh-CN"/>
        </w:rPr>
        <w:t xml:space="preserve"> at least</w:t>
      </w:r>
      <w:r w:rsidRPr="001B325D">
        <w:rPr>
          <w:lang w:eastAsia="zh-CN"/>
        </w:rPr>
        <w:t xml:space="preserve"> </w:t>
      </w:r>
      <w:r>
        <w:rPr>
          <w:lang w:eastAsia="zh-CN"/>
        </w:rPr>
        <w:t>which</w:t>
      </w:r>
      <w:r w:rsidRPr="001B325D">
        <w:rPr>
          <w:lang w:eastAsia="zh-CN"/>
        </w:rPr>
        <w:t xml:space="preserve"> supports the diverse needs of various applications and environments</w:t>
      </w:r>
      <w:r>
        <w:rPr>
          <w:lang w:eastAsia="zh-CN"/>
        </w:rPr>
        <w:t>.</w:t>
      </w:r>
    </w:p>
    <w:p w14:paraId="78510993" w14:textId="0E95659A" w:rsidR="001B325D" w:rsidRPr="001B325D" w:rsidRDefault="001B325D" w:rsidP="009267C2">
      <w:pPr>
        <w:pStyle w:val="B1"/>
        <w:ind w:left="0" w:firstLine="0"/>
        <w:rPr>
          <w:b/>
          <w:bCs/>
          <w:lang w:eastAsia="zh-CN"/>
        </w:rPr>
      </w:pPr>
      <w:r w:rsidRPr="001B325D">
        <w:rPr>
          <w:b/>
          <w:bCs/>
          <w:lang w:eastAsia="zh-CN"/>
        </w:rPr>
        <w:t xml:space="preserve">Proposal </w:t>
      </w:r>
      <w:r w:rsidR="00551D3C">
        <w:rPr>
          <w:b/>
          <w:bCs/>
          <w:lang w:eastAsia="zh-CN"/>
        </w:rPr>
        <w:t>6</w:t>
      </w:r>
      <w:r w:rsidRPr="001B325D">
        <w:rPr>
          <w:b/>
          <w:bCs/>
          <w:lang w:eastAsia="zh-CN"/>
        </w:rPr>
        <w:t>: Do not introduce any restriction on applicable BS type for LP-WUS feature.</w:t>
      </w:r>
    </w:p>
    <w:p w14:paraId="779B3378" w14:textId="77777777" w:rsidR="001B325D" w:rsidRDefault="001B325D" w:rsidP="009267C2">
      <w:pPr>
        <w:pStyle w:val="B1"/>
        <w:ind w:left="0" w:firstLine="0"/>
        <w:rPr>
          <w:lang w:eastAsia="zh-CN"/>
        </w:rPr>
      </w:pPr>
    </w:p>
    <w:p w14:paraId="0E5CB34D" w14:textId="01BFA4F0" w:rsidR="008B326F" w:rsidRPr="001B325D" w:rsidRDefault="00F07ECB" w:rsidP="009267C2">
      <w:pPr>
        <w:pStyle w:val="B1"/>
        <w:ind w:left="0" w:firstLine="0"/>
        <w:rPr>
          <w:b/>
          <w:bCs/>
          <w:u w:val="single"/>
          <w:lang w:eastAsia="zh-CN"/>
        </w:rPr>
      </w:pPr>
      <w:r w:rsidRPr="001B325D">
        <w:rPr>
          <w:b/>
          <w:bCs/>
          <w:u w:val="single"/>
          <w:lang w:eastAsia="zh-CN"/>
        </w:rPr>
        <w:t>Issue 1-7: Whether to define the LP-WUS requirements only for supported BS types</w:t>
      </w:r>
    </w:p>
    <w:p w14:paraId="47F3B8EE" w14:textId="1BD00A75" w:rsidR="008B326F" w:rsidRDefault="006D437F" w:rsidP="009267C2">
      <w:pPr>
        <w:pStyle w:val="B1"/>
        <w:ind w:left="0" w:firstLine="0"/>
        <w:rPr>
          <w:lang w:eastAsia="zh-CN"/>
        </w:rPr>
      </w:pPr>
      <w:r>
        <w:rPr>
          <w:lang w:eastAsia="zh-CN"/>
        </w:rPr>
        <w:t xml:space="preserve">Considering the progress across WGs and time-line in Rel-19 for this WI, RAN4 could focus on defining conductive requirements at this stage. </w:t>
      </w:r>
    </w:p>
    <w:p w14:paraId="69D2F181" w14:textId="622A25E5" w:rsidR="00F07ECB" w:rsidRPr="006D437F" w:rsidRDefault="006D437F" w:rsidP="009267C2">
      <w:pPr>
        <w:pStyle w:val="B1"/>
        <w:ind w:left="0" w:firstLine="0"/>
        <w:rPr>
          <w:b/>
          <w:bCs/>
          <w:lang w:eastAsia="zh-CN"/>
        </w:rPr>
      </w:pPr>
      <w:r w:rsidRPr="006D437F">
        <w:rPr>
          <w:b/>
          <w:bCs/>
          <w:lang w:eastAsia="zh-CN"/>
        </w:rPr>
        <w:t xml:space="preserve">Proposal </w:t>
      </w:r>
      <w:r w:rsidR="00551D3C">
        <w:rPr>
          <w:b/>
          <w:bCs/>
          <w:lang w:eastAsia="zh-CN"/>
        </w:rPr>
        <w:t>7</w:t>
      </w:r>
      <w:r w:rsidRPr="006D437F">
        <w:rPr>
          <w:b/>
          <w:bCs/>
          <w:lang w:eastAsia="zh-CN"/>
        </w:rPr>
        <w:t>: RAN4 to focus on defining conductive requirements for supported BS types at this stage.</w:t>
      </w:r>
    </w:p>
    <w:p w14:paraId="4E77E930" w14:textId="77777777" w:rsidR="006D437F" w:rsidRDefault="006D437F" w:rsidP="009267C2">
      <w:pPr>
        <w:pStyle w:val="B1"/>
        <w:ind w:left="0" w:firstLine="0"/>
        <w:rPr>
          <w:lang w:eastAsia="zh-CN"/>
        </w:rPr>
      </w:pPr>
    </w:p>
    <w:p w14:paraId="383D39F2" w14:textId="4B4F4B4F" w:rsidR="009267C2" w:rsidRPr="00AB3D40" w:rsidRDefault="009267C2" w:rsidP="009267C2">
      <w:pPr>
        <w:pStyle w:val="Heading1"/>
        <w:rPr>
          <w:lang w:eastAsia="zh-CN"/>
        </w:rPr>
      </w:pPr>
      <w:r>
        <w:t>3 Conclusion</w:t>
      </w:r>
    </w:p>
    <w:p w14:paraId="1FE4BA07" w14:textId="746728E2" w:rsidR="009267C2" w:rsidRDefault="00B83853" w:rsidP="009267C2">
      <w:pPr>
        <w:pStyle w:val="B1"/>
        <w:ind w:left="0" w:firstLine="0"/>
        <w:rPr>
          <w:lang w:eastAsia="zh-CN"/>
        </w:rPr>
      </w:pPr>
      <w:r>
        <w:rPr>
          <w:lang w:eastAsia="zh-CN"/>
        </w:rPr>
        <w:t xml:space="preserve">In this contribution, we have the following </w:t>
      </w:r>
      <w:r w:rsidR="00551D3C">
        <w:rPr>
          <w:lang w:eastAsia="zh-CN"/>
        </w:rPr>
        <w:t xml:space="preserve">observations and </w:t>
      </w:r>
      <w:r>
        <w:rPr>
          <w:lang w:eastAsia="zh-CN"/>
        </w:rPr>
        <w:t>proposals on BS RF requirements for LP-WUS:</w:t>
      </w:r>
    </w:p>
    <w:p w14:paraId="12EE3914" w14:textId="77777777" w:rsidR="00F61533" w:rsidRPr="00AF617E" w:rsidRDefault="00F61533" w:rsidP="00F61533">
      <w:pPr>
        <w:pStyle w:val="B1"/>
        <w:ind w:left="0" w:firstLine="0"/>
        <w:rPr>
          <w:b/>
          <w:bCs/>
          <w:lang w:eastAsia="zh-CN"/>
        </w:rPr>
      </w:pPr>
      <w:r w:rsidRPr="00AF617E">
        <w:rPr>
          <w:b/>
          <w:bCs/>
          <w:lang w:eastAsia="zh-CN"/>
        </w:rPr>
        <w:t>Observation 1: There are still not applicable configurations for a power dynamic range value with the number of LP-WUS RBs updated from 25 to 11.</w:t>
      </w:r>
    </w:p>
    <w:p w14:paraId="08B09277" w14:textId="77777777" w:rsidR="00F61533" w:rsidRDefault="00F61533" w:rsidP="00F61533">
      <w:pPr>
        <w:pStyle w:val="B1"/>
        <w:ind w:left="0" w:firstLine="0"/>
        <w:rPr>
          <w:b/>
          <w:bCs/>
          <w:lang w:eastAsia="zh-CN"/>
        </w:rPr>
      </w:pPr>
      <w:r w:rsidRPr="006B3202">
        <w:rPr>
          <w:b/>
          <w:bCs/>
          <w:lang w:eastAsia="zh-CN"/>
        </w:rPr>
        <w:t>Observation 2: Since power boosting does not change the total maximum transmit power of BS, there is no power boosting for the case where all RBs are used by LP-WUS and 0 RBs for NR, i.e., SCS 30kHz and CBW 5MHz.</w:t>
      </w:r>
    </w:p>
    <w:p w14:paraId="3F6700F5" w14:textId="6BEB7B1D" w:rsidR="009267C2" w:rsidRPr="00F61533" w:rsidRDefault="00F61533" w:rsidP="009267C2">
      <w:pPr>
        <w:pStyle w:val="B1"/>
        <w:ind w:left="0" w:firstLine="0"/>
        <w:rPr>
          <w:b/>
          <w:bCs/>
          <w:lang w:eastAsia="zh-CN"/>
        </w:rPr>
      </w:pPr>
      <w:r w:rsidRPr="00DB24F3">
        <w:rPr>
          <w:b/>
          <w:bCs/>
          <w:lang w:eastAsia="zh-CN"/>
        </w:rPr>
        <w:t>Observation 3: 2dB NR power degradation already precludes the configuration from power boosting where LP-WUS occupies all REs within the NR carrier, i.e., SCS 30kHz and CBW 5MHz.</w:t>
      </w:r>
    </w:p>
    <w:p w14:paraId="0775FA45" w14:textId="77777777" w:rsidR="00F61533" w:rsidRPr="00DB24F3" w:rsidRDefault="00F61533" w:rsidP="00F61533">
      <w:pPr>
        <w:pStyle w:val="B1"/>
        <w:ind w:left="0" w:firstLine="0"/>
        <w:rPr>
          <w:b/>
          <w:bCs/>
          <w:lang w:eastAsia="zh-CN"/>
        </w:rPr>
      </w:pPr>
      <w:r w:rsidRPr="00DB24F3">
        <w:rPr>
          <w:b/>
          <w:bCs/>
          <w:lang w:eastAsia="zh-CN"/>
        </w:rPr>
        <w:t>Proposal 1: RAN4 to define LP-WUS power boosting in terms of EPRE ratio as:</w:t>
      </w:r>
    </w:p>
    <w:p w14:paraId="540EDF3D" w14:textId="77777777" w:rsidR="00F61533" w:rsidRDefault="00F61533" w:rsidP="00F61533">
      <w:pPr>
        <w:pStyle w:val="B1"/>
        <w:ind w:left="0" w:firstLine="0"/>
        <w:rPr>
          <w:b/>
          <w:bCs/>
          <w:lang w:eastAsia="zh-CN"/>
        </w:rPr>
      </w:pPr>
      <w:r w:rsidRPr="00DB24F3">
        <w:rPr>
          <w:b/>
          <w:bCs/>
          <w:lang w:eastAsia="zh-CN"/>
        </w:rPr>
        <w:t xml:space="preserve">The LP-WUS power boosting is the difference between the average power of LP-WUS REs (which occupy certain REs within a NR transmission bandwidth configuration and the average power NR REs (the NR carrier excluding the LP-WUS REs) </w:t>
      </w:r>
      <w:r w:rsidRPr="00DB24F3">
        <w:rPr>
          <w:b/>
          <w:bCs/>
          <w:color w:val="FF0000"/>
          <w:lang w:eastAsia="zh-CN"/>
        </w:rPr>
        <w:t>when both LP-WUS and NR are</w:t>
      </w:r>
      <w:r>
        <w:rPr>
          <w:b/>
          <w:bCs/>
          <w:color w:val="FF0000"/>
          <w:lang w:eastAsia="zh-CN"/>
        </w:rPr>
        <w:t xml:space="preserve"> </w:t>
      </w:r>
      <w:r w:rsidRPr="00DB24F3">
        <w:rPr>
          <w:b/>
          <w:bCs/>
          <w:color w:val="FF0000"/>
          <w:lang w:eastAsia="zh-CN"/>
        </w:rPr>
        <w:t xml:space="preserve">transmitted </w:t>
      </w:r>
      <w:r>
        <w:rPr>
          <w:b/>
          <w:bCs/>
          <w:color w:val="FF0000"/>
          <w:lang w:eastAsia="zh-CN"/>
        </w:rPr>
        <w:t xml:space="preserve">at the same time </w:t>
      </w:r>
      <w:r w:rsidRPr="00DB24F3">
        <w:rPr>
          <w:b/>
          <w:bCs/>
          <w:color w:val="FF0000"/>
          <w:lang w:eastAsia="zh-CN"/>
        </w:rPr>
        <w:t>in the NR carrier</w:t>
      </w:r>
      <w:r w:rsidRPr="00DB24F3">
        <w:rPr>
          <w:b/>
          <w:bCs/>
          <w:lang w:eastAsia="zh-CN"/>
        </w:rPr>
        <w:t>.</w:t>
      </w:r>
    </w:p>
    <w:p w14:paraId="4688F979" w14:textId="77777777" w:rsidR="00F61533" w:rsidRPr="00A216B2" w:rsidRDefault="00F61533" w:rsidP="00F61533">
      <w:pPr>
        <w:pStyle w:val="B1"/>
        <w:ind w:left="0" w:firstLine="0"/>
        <w:rPr>
          <w:b/>
          <w:bCs/>
          <w:lang w:eastAsia="zh-CN"/>
        </w:rPr>
      </w:pPr>
      <w:r w:rsidRPr="00A216B2">
        <w:rPr>
          <w:b/>
          <w:bCs/>
          <w:lang w:eastAsia="zh-CN"/>
        </w:rPr>
        <w:t xml:space="preserve">Proposal </w:t>
      </w:r>
      <w:r>
        <w:rPr>
          <w:b/>
          <w:bCs/>
          <w:lang w:eastAsia="zh-CN"/>
        </w:rPr>
        <w:t>2</w:t>
      </w:r>
      <w:r w:rsidRPr="00A216B2">
        <w:rPr>
          <w:b/>
          <w:bCs/>
          <w:lang w:eastAsia="zh-CN"/>
        </w:rPr>
        <w:t>: channel bandwidths for power boosting operation are indicated by the combination</w:t>
      </w:r>
      <w:r>
        <w:rPr>
          <w:b/>
          <w:bCs/>
          <w:lang w:eastAsia="zh-CN"/>
        </w:rPr>
        <w:t>s consisting of</w:t>
      </w:r>
      <w:r w:rsidRPr="00A216B2">
        <w:rPr>
          <w:b/>
          <w:bCs/>
          <w:lang w:eastAsia="zh-CN"/>
        </w:rPr>
        <w:t xml:space="preserve"> </w:t>
      </w:r>
      <w:r>
        <w:rPr>
          <w:b/>
          <w:bCs/>
          <w:lang w:eastAsia="zh-CN"/>
        </w:rPr>
        <w:t>a</w:t>
      </w:r>
      <w:r w:rsidRPr="00A216B2">
        <w:rPr>
          <w:b/>
          <w:bCs/>
          <w:lang w:eastAsia="zh-CN"/>
        </w:rPr>
        <w:t>llowed NR power degradation, SCS, power boosting level, minimum allowed channel bandwidth</w:t>
      </w:r>
      <w:r>
        <w:rPr>
          <w:b/>
          <w:bCs/>
          <w:lang w:eastAsia="zh-CN"/>
        </w:rPr>
        <w:t xml:space="preserve"> as shown in below table</w:t>
      </w:r>
      <w:r w:rsidRPr="00A216B2">
        <w:rPr>
          <w:b/>
          <w:bCs/>
          <w:lang w:eastAsia="zh-CN"/>
        </w:rPr>
        <w:t>.</w:t>
      </w:r>
    </w:p>
    <w:tbl>
      <w:tblPr>
        <w:tblStyle w:val="TableGrid"/>
        <w:tblW w:w="0" w:type="auto"/>
        <w:jc w:val="center"/>
        <w:tblLook w:val="04A0" w:firstRow="1" w:lastRow="0" w:firstColumn="1" w:lastColumn="0" w:noHBand="0" w:noVBand="1"/>
      </w:tblPr>
      <w:tblGrid>
        <w:gridCol w:w="2245"/>
        <w:gridCol w:w="1937"/>
        <w:gridCol w:w="2091"/>
        <w:gridCol w:w="2452"/>
      </w:tblGrid>
      <w:tr w:rsidR="00F61533" w14:paraId="65CA549A" w14:textId="77777777" w:rsidTr="00EC2D08">
        <w:trPr>
          <w:jc w:val="center"/>
        </w:trPr>
        <w:tc>
          <w:tcPr>
            <w:tcW w:w="2245" w:type="dxa"/>
            <w:vAlign w:val="center"/>
          </w:tcPr>
          <w:p w14:paraId="0FD76F73" w14:textId="77777777" w:rsidR="00F61533" w:rsidRDefault="00F61533" w:rsidP="00EC2D08">
            <w:pPr>
              <w:pStyle w:val="B1"/>
              <w:spacing w:after="0"/>
              <w:ind w:left="0" w:firstLine="0"/>
              <w:jc w:val="center"/>
              <w:rPr>
                <w:lang w:eastAsia="zh-CN"/>
              </w:rPr>
            </w:pPr>
            <w:r>
              <w:rPr>
                <w:lang w:eastAsia="zh-CN"/>
              </w:rPr>
              <w:t>Allowed NR power degradation (dB)</w:t>
            </w:r>
          </w:p>
        </w:tc>
        <w:tc>
          <w:tcPr>
            <w:tcW w:w="1937" w:type="dxa"/>
            <w:vAlign w:val="center"/>
          </w:tcPr>
          <w:p w14:paraId="56DB561C" w14:textId="77777777" w:rsidR="00F61533" w:rsidRDefault="00F61533" w:rsidP="00EC2D08">
            <w:pPr>
              <w:pStyle w:val="B1"/>
              <w:spacing w:after="0"/>
              <w:ind w:left="0" w:firstLine="0"/>
              <w:jc w:val="center"/>
              <w:rPr>
                <w:lang w:eastAsia="zh-CN"/>
              </w:rPr>
            </w:pPr>
            <w:r>
              <w:rPr>
                <w:lang w:eastAsia="zh-CN"/>
              </w:rPr>
              <w:t>SCS (kHz)</w:t>
            </w:r>
          </w:p>
        </w:tc>
        <w:tc>
          <w:tcPr>
            <w:tcW w:w="2091" w:type="dxa"/>
            <w:vAlign w:val="center"/>
          </w:tcPr>
          <w:p w14:paraId="37834704" w14:textId="77777777" w:rsidR="00F61533" w:rsidRDefault="00F61533" w:rsidP="00EC2D08">
            <w:pPr>
              <w:pStyle w:val="B1"/>
              <w:spacing w:after="0"/>
              <w:ind w:left="0" w:firstLine="0"/>
              <w:jc w:val="center"/>
              <w:rPr>
                <w:lang w:eastAsia="zh-CN"/>
              </w:rPr>
            </w:pPr>
            <w:r>
              <w:rPr>
                <w:lang w:eastAsia="zh-CN"/>
              </w:rPr>
              <w:t>Power boosting level (dB)</w:t>
            </w:r>
          </w:p>
        </w:tc>
        <w:tc>
          <w:tcPr>
            <w:tcW w:w="2452" w:type="dxa"/>
            <w:vAlign w:val="center"/>
          </w:tcPr>
          <w:p w14:paraId="42482BEF" w14:textId="77777777" w:rsidR="00F61533" w:rsidRDefault="00F61533" w:rsidP="00EC2D08">
            <w:pPr>
              <w:pStyle w:val="B1"/>
              <w:spacing w:after="0"/>
              <w:ind w:left="0" w:firstLine="0"/>
              <w:jc w:val="center"/>
              <w:rPr>
                <w:lang w:eastAsia="zh-CN"/>
              </w:rPr>
            </w:pPr>
            <w:r>
              <w:rPr>
                <w:lang w:eastAsia="zh-CN"/>
              </w:rPr>
              <w:t>Minimum allowed channel bandwidth (MHz)</w:t>
            </w:r>
          </w:p>
        </w:tc>
      </w:tr>
      <w:tr w:rsidR="00F61533" w14:paraId="2D9927CE" w14:textId="77777777" w:rsidTr="00EC2D08">
        <w:trPr>
          <w:jc w:val="center"/>
        </w:trPr>
        <w:tc>
          <w:tcPr>
            <w:tcW w:w="2245" w:type="dxa"/>
            <w:vAlign w:val="center"/>
          </w:tcPr>
          <w:p w14:paraId="1E1C7D8D" w14:textId="77777777" w:rsidR="00F61533" w:rsidRDefault="00F61533" w:rsidP="00EC2D08">
            <w:pPr>
              <w:pStyle w:val="B1"/>
              <w:spacing w:after="0"/>
              <w:ind w:left="0" w:firstLine="0"/>
              <w:jc w:val="center"/>
              <w:rPr>
                <w:lang w:eastAsia="zh-CN"/>
              </w:rPr>
            </w:pPr>
            <w:r>
              <w:rPr>
                <w:lang w:eastAsia="zh-CN"/>
              </w:rPr>
              <w:t>2</w:t>
            </w:r>
          </w:p>
        </w:tc>
        <w:tc>
          <w:tcPr>
            <w:tcW w:w="1937" w:type="dxa"/>
            <w:vAlign w:val="center"/>
          </w:tcPr>
          <w:p w14:paraId="46094963" w14:textId="77777777" w:rsidR="00F61533" w:rsidRDefault="00F61533" w:rsidP="00EC2D08">
            <w:pPr>
              <w:pStyle w:val="B1"/>
              <w:spacing w:after="0"/>
              <w:ind w:left="0" w:firstLine="0"/>
              <w:jc w:val="center"/>
              <w:rPr>
                <w:lang w:eastAsia="zh-CN"/>
              </w:rPr>
            </w:pPr>
            <w:r>
              <w:rPr>
                <w:lang w:eastAsia="zh-CN"/>
              </w:rPr>
              <w:t>15</w:t>
            </w:r>
          </w:p>
        </w:tc>
        <w:tc>
          <w:tcPr>
            <w:tcW w:w="2091" w:type="dxa"/>
            <w:vAlign w:val="center"/>
          </w:tcPr>
          <w:p w14:paraId="6D513986" w14:textId="77777777" w:rsidR="00F61533" w:rsidRDefault="00F61533" w:rsidP="00EC2D08">
            <w:pPr>
              <w:pStyle w:val="B1"/>
              <w:spacing w:after="0"/>
              <w:ind w:left="0" w:firstLine="0"/>
              <w:jc w:val="center"/>
              <w:rPr>
                <w:lang w:eastAsia="zh-CN"/>
              </w:rPr>
            </w:pPr>
            <w:r>
              <w:rPr>
                <w:lang w:eastAsia="zh-CN"/>
              </w:rPr>
              <w:t>3</w:t>
            </w:r>
          </w:p>
        </w:tc>
        <w:tc>
          <w:tcPr>
            <w:tcW w:w="2452" w:type="dxa"/>
            <w:vAlign w:val="center"/>
          </w:tcPr>
          <w:p w14:paraId="6018AC5C" w14:textId="77777777" w:rsidR="00F61533" w:rsidRDefault="00F61533" w:rsidP="00EC2D08">
            <w:pPr>
              <w:pStyle w:val="B1"/>
              <w:spacing w:after="0"/>
              <w:ind w:left="0" w:firstLine="0"/>
              <w:jc w:val="center"/>
              <w:rPr>
                <w:lang w:eastAsia="zh-CN"/>
              </w:rPr>
            </w:pPr>
            <w:r>
              <w:rPr>
                <w:lang w:eastAsia="zh-CN"/>
              </w:rPr>
              <w:t>5</w:t>
            </w:r>
          </w:p>
        </w:tc>
      </w:tr>
      <w:tr w:rsidR="00F61533" w14:paraId="072CA51D" w14:textId="77777777" w:rsidTr="00EC2D08">
        <w:trPr>
          <w:jc w:val="center"/>
        </w:trPr>
        <w:tc>
          <w:tcPr>
            <w:tcW w:w="2245" w:type="dxa"/>
            <w:vAlign w:val="center"/>
          </w:tcPr>
          <w:p w14:paraId="6798D044" w14:textId="77777777" w:rsidR="00F61533" w:rsidRDefault="00F61533" w:rsidP="00EC2D08">
            <w:pPr>
              <w:pStyle w:val="B1"/>
              <w:spacing w:after="0"/>
              <w:ind w:left="0" w:firstLine="0"/>
              <w:jc w:val="center"/>
              <w:rPr>
                <w:lang w:eastAsia="zh-CN"/>
              </w:rPr>
            </w:pPr>
            <w:r>
              <w:rPr>
                <w:lang w:eastAsia="zh-CN"/>
              </w:rPr>
              <w:t>2</w:t>
            </w:r>
          </w:p>
        </w:tc>
        <w:tc>
          <w:tcPr>
            <w:tcW w:w="1937" w:type="dxa"/>
            <w:vAlign w:val="center"/>
          </w:tcPr>
          <w:p w14:paraId="6C7AB703" w14:textId="77777777" w:rsidR="00F61533" w:rsidRDefault="00F61533" w:rsidP="00EC2D08">
            <w:pPr>
              <w:pStyle w:val="B1"/>
              <w:spacing w:after="0"/>
              <w:ind w:left="0" w:firstLine="0"/>
              <w:jc w:val="center"/>
              <w:rPr>
                <w:lang w:eastAsia="zh-CN"/>
              </w:rPr>
            </w:pPr>
            <w:r>
              <w:rPr>
                <w:lang w:eastAsia="zh-CN"/>
              </w:rPr>
              <w:t>15</w:t>
            </w:r>
          </w:p>
        </w:tc>
        <w:tc>
          <w:tcPr>
            <w:tcW w:w="2091" w:type="dxa"/>
            <w:vAlign w:val="center"/>
          </w:tcPr>
          <w:p w14:paraId="3ACBE706" w14:textId="77777777" w:rsidR="00F61533" w:rsidRDefault="00F61533" w:rsidP="00EC2D08">
            <w:pPr>
              <w:pStyle w:val="B1"/>
              <w:spacing w:after="0"/>
              <w:ind w:left="0" w:firstLine="0"/>
              <w:jc w:val="center"/>
              <w:rPr>
                <w:lang w:eastAsia="zh-CN"/>
              </w:rPr>
            </w:pPr>
            <w:r>
              <w:rPr>
                <w:lang w:eastAsia="zh-CN"/>
              </w:rPr>
              <w:t>6</w:t>
            </w:r>
          </w:p>
        </w:tc>
        <w:tc>
          <w:tcPr>
            <w:tcW w:w="2452" w:type="dxa"/>
            <w:vAlign w:val="center"/>
          </w:tcPr>
          <w:p w14:paraId="3B6AB19D" w14:textId="77777777" w:rsidR="00F61533" w:rsidRDefault="00F61533" w:rsidP="00EC2D08">
            <w:pPr>
              <w:pStyle w:val="B1"/>
              <w:spacing w:after="0"/>
              <w:ind w:left="0" w:firstLine="0"/>
              <w:jc w:val="center"/>
              <w:rPr>
                <w:lang w:eastAsia="zh-CN"/>
              </w:rPr>
            </w:pPr>
            <w:r>
              <w:rPr>
                <w:lang w:eastAsia="zh-CN"/>
              </w:rPr>
              <w:t>15</w:t>
            </w:r>
          </w:p>
        </w:tc>
      </w:tr>
      <w:tr w:rsidR="00F61533" w14:paraId="48ECD953" w14:textId="77777777" w:rsidTr="00EC2D08">
        <w:trPr>
          <w:jc w:val="center"/>
        </w:trPr>
        <w:tc>
          <w:tcPr>
            <w:tcW w:w="2245" w:type="dxa"/>
            <w:vAlign w:val="center"/>
          </w:tcPr>
          <w:p w14:paraId="56C6EB2D" w14:textId="77777777" w:rsidR="00F61533" w:rsidRDefault="00F61533" w:rsidP="00EC2D08">
            <w:pPr>
              <w:pStyle w:val="B1"/>
              <w:spacing w:after="0"/>
              <w:ind w:left="0" w:firstLine="0"/>
              <w:jc w:val="center"/>
              <w:rPr>
                <w:lang w:eastAsia="zh-CN"/>
              </w:rPr>
            </w:pPr>
            <w:r>
              <w:rPr>
                <w:lang w:eastAsia="zh-CN"/>
              </w:rPr>
              <w:t>2</w:t>
            </w:r>
          </w:p>
        </w:tc>
        <w:tc>
          <w:tcPr>
            <w:tcW w:w="1937" w:type="dxa"/>
            <w:vAlign w:val="center"/>
          </w:tcPr>
          <w:p w14:paraId="28390C8B" w14:textId="77777777" w:rsidR="00F61533" w:rsidRDefault="00F61533" w:rsidP="00EC2D08">
            <w:pPr>
              <w:pStyle w:val="B1"/>
              <w:spacing w:after="0"/>
              <w:ind w:left="0" w:firstLine="0"/>
              <w:jc w:val="center"/>
              <w:rPr>
                <w:lang w:eastAsia="zh-CN"/>
              </w:rPr>
            </w:pPr>
            <w:r>
              <w:rPr>
                <w:lang w:eastAsia="zh-CN"/>
              </w:rPr>
              <w:t>15</w:t>
            </w:r>
          </w:p>
        </w:tc>
        <w:tc>
          <w:tcPr>
            <w:tcW w:w="2091" w:type="dxa"/>
            <w:vAlign w:val="center"/>
          </w:tcPr>
          <w:p w14:paraId="2FA2F941" w14:textId="77777777" w:rsidR="00F61533" w:rsidRDefault="00F61533" w:rsidP="00EC2D08">
            <w:pPr>
              <w:pStyle w:val="B1"/>
              <w:spacing w:after="0"/>
              <w:ind w:left="0" w:firstLine="0"/>
              <w:jc w:val="center"/>
              <w:rPr>
                <w:lang w:eastAsia="zh-CN"/>
              </w:rPr>
            </w:pPr>
            <w:r>
              <w:rPr>
                <w:lang w:eastAsia="zh-CN"/>
              </w:rPr>
              <w:t>9</w:t>
            </w:r>
          </w:p>
        </w:tc>
        <w:tc>
          <w:tcPr>
            <w:tcW w:w="2452" w:type="dxa"/>
            <w:vAlign w:val="center"/>
          </w:tcPr>
          <w:p w14:paraId="1A40F467" w14:textId="77777777" w:rsidR="00F61533" w:rsidRDefault="00F61533" w:rsidP="00EC2D08">
            <w:pPr>
              <w:pStyle w:val="B1"/>
              <w:spacing w:after="0"/>
              <w:ind w:left="0" w:firstLine="0"/>
              <w:jc w:val="center"/>
              <w:rPr>
                <w:lang w:eastAsia="zh-CN"/>
              </w:rPr>
            </w:pPr>
            <w:r>
              <w:rPr>
                <w:lang w:eastAsia="zh-CN"/>
              </w:rPr>
              <w:t>20</w:t>
            </w:r>
          </w:p>
        </w:tc>
      </w:tr>
      <w:tr w:rsidR="00F61533" w14:paraId="298A8DFF" w14:textId="77777777" w:rsidTr="00EC2D08">
        <w:trPr>
          <w:jc w:val="center"/>
        </w:trPr>
        <w:tc>
          <w:tcPr>
            <w:tcW w:w="2245" w:type="dxa"/>
            <w:vAlign w:val="center"/>
          </w:tcPr>
          <w:p w14:paraId="415A310D" w14:textId="77777777" w:rsidR="00F61533" w:rsidRDefault="00F61533" w:rsidP="00EC2D08">
            <w:pPr>
              <w:pStyle w:val="B1"/>
              <w:spacing w:after="0"/>
              <w:ind w:left="0" w:firstLine="0"/>
              <w:jc w:val="center"/>
              <w:rPr>
                <w:lang w:eastAsia="zh-CN"/>
              </w:rPr>
            </w:pPr>
            <w:r>
              <w:rPr>
                <w:lang w:eastAsia="zh-CN"/>
              </w:rPr>
              <w:t>2</w:t>
            </w:r>
          </w:p>
        </w:tc>
        <w:tc>
          <w:tcPr>
            <w:tcW w:w="1937" w:type="dxa"/>
            <w:vAlign w:val="center"/>
          </w:tcPr>
          <w:p w14:paraId="3C1888C7" w14:textId="77777777" w:rsidR="00F61533" w:rsidRDefault="00F61533" w:rsidP="00EC2D08">
            <w:pPr>
              <w:pStyle w:val="B1"/>
              <w:spacing w:after="0"/>
              <w:ind w:left="0" w:firstLine="0"/>
              <w:jc w:val="center"/>
              <w:rPr>
                <w:lang w:eastAsia="zh-CN"/>
              </w:rPr>
            </w:pPr>
            <w:r>
              <w:rPr>
                <w:lang w:eastAsia="zh-CN"/>
              </w:rPr>
              <w:t>30</w:t>
            </w:r>
          </w:p>
        </w:tc>
        <w:tc>
          <w:tcPr>
            <w:tcW w:w="2091" w:type="dxa"/>
            <w:vAlign w:val="center"/>
          </w:tcPr>
          <w:p w14:paraId="144417F5" w14:textId="77777777" w:rsidR="00F61533" w:rsidRDefault="00F61533" w:rsidP="00EC2D08">
            <w:pPr>
              <w:pStyle w:val="B1"/>
              <w:spacing w:after="0"/>
              <w:ind w:left="0" w:firstLine="0"/>
              <w:jc w:val="center"/>
              <w:rPr>
                <w:lang w:eastAsia="zh-CN"/>
              </w:rPr>
            </w:pPr>
            <w:r>
              <w:rPr>
                <w:lang w:eastAsia="zh-CN"/>
              </w:rPr>
              <w:t>3</w:t>
            </w:r>
          </w:p>
        </w:tc>
        <w:tc>
          <w:tcPr>
            <w:tcW w:w="2452" w:type="dxa"/>
            <w:vAlign w:val="center"/>
          </w:tcPr>
          <w:p w14:paraId="1357C76E" w14:textId="77777777" w:rsidR="00F61533" w:rsidRDefault="00F61533" w:rsidP="00EC2D08">
            <w:pPr>
              <w:pStyle w:val="B1"/>
              <w:spacing w:after="0"/>
              <w:ind w:left="0" w:firstLine="0"/>
              <w:jc w:val="center"/>
              <w:rPr>
                <w:lang w:eastAsia="zh-CN"/>
              </w:rPr>
            </w:pPr>
            <w:r>
              <w:rPr>
                <w:lang w:eastAsia="zh-CN"/>
              </w:rPr>
              <w:t>10</w:t>
            </w:r>
          </w:p>
        </w:tc>
      </w:tr>
      <w:tr w:rsidR="00F61533" w14:paraId="7CDBC545" w14:textId="77777777" w:rsidTr="00EC2D08">
        <w:trPr>
          <w:jc w:val="center"/>
        </w:trPr>
        <w:tc>
          <w:tcPr>
            <w:tcW w:w="2245" w:type="dxa"/>
            <w:vAlign w:val="center"/>
          </w:tcPr>
          <w:p w14:paraId="43762A9B" w14:textId="77777777" w:rsidR="00F61533" w:rsidRDefault="00F61533" w:rsidP="00EC2D08">
            <w:pPr>
              <w:pStyle w:val="B1"/>
              <w:spacing w:after="0"/>
              <w:ind w:left="0" w:firstLine="0"/>
              <w:jc w:val="center"/>
              <w:rPr>
                <w:lang w:eastAsia="zh-CN"/>
              </w:rPr>
            </w:pPr>
            <w:r>
              <w:rPr>
                <w:lang w:eastAsia="zh-CN"/>
              </w:rPr>
              <w:t>2</w:t>
            </w:r>
          </w:p>
        </w:tc>
        <w:tc>
          <w:tcPr>
            <w:tcW w:w="1937" w:type="dxa"/>
            <w:vAlign w:val="center"/>
          </w:tcPr>
          <w:p w14:paraId="274D5447" w14:textId="77777777" w:rsidR="00F61533" w:rsidRDefault="00F61533" w:rsidP="00EC2D08">
            <w:pPr>
              <w:pStyle w:val="B1"/>
              <w:spacing w:after="0"/>
              <w:ind w:left="0" w:firstLine="0"/>
              <w:jc w:val="center"/>
              <w:rPr>
                <w:lang w:eastAsia="zh-CN"/>
              </w:rPr>
            </w:pPr>
            <w:r>
              <w:rPr>
                <w:lang w:eastAsia="zh-CN"/>
              </w:rPr>
              <w:t>30</w:t>
            </w:r>
          </w:p>
        </w:tc>
        <w:tc>
          <w:tcPr>
            <w:tcW w:w="2091" w:type="dxa"/>
            <w:vAlign w:val="center"/>
          </w:tcPr>
          <w:p w14:paraId="5CA6E4B5" w14:textId="77777777" w:rsidR="00F61533" w:rsidRDefault="00F61533" w:rsidP="00EC2D08">
            <w:pPr>
              <w:pStyle w:val="B1"/>
              <w:spacing w:after="0"/>
              <w:ind w:left="0" w:firstLine="0"/>
              <w:jc w:val="center"/>
              <w:rPr>
                <w:lang w:eastAsia="zh-CN"/>
              </w:rPr>
            </w:pPr>
            <w:r>
              <w:rPr>
                <w:lang w:eastAsia="zh-CN"/>
              </w:rPr>
              <w:t>6</w:t>
            </w:r>
          </w:p>
        </w:tc>
        <w:tc>
          <w:tcPr>
            <w:tcW w:w="2452" w:type="dxa"/>
            <w:vAlign w:val="center"/>
          </w:tcPr>
          <w:p w14:paraId="09A0E772" w14:textId="77777777" w:rsidR="00F61533" w:rsidRDefault="00F61533" w:rsidP="00EC2D08">
            <w:pPr>
              <w:pStyle w:val="B1"/>
              <w:spacing w:after="0"/>
              <w:ind w:left="0" w:firstLine="0"/>
              <w:jc w:val="center"/>
              <w:rPr>
                <w:lang w:eastAsia="zh-CN"/>
              </w:rPr>
            </w:pPr>
            <w:r>
              <w:rPr>
                <w:lang w:eastAsia="zh-CN"/>
              </w:rPr>
              <w:t>25</w:t>
            </w:r>
          </w:p>
        </w:tc>
      </w:tr>
      <w:tr w:rsidR="00F61533" w14:paraId="191A31C9" w14:textId="77777777" w:rsidTr="00EC2D08">
        <w:trPr>
          <w:jc w:val="center"/>
        </w:trPr>
        <w:tc>
          <w:tcPr>
            <w:tcW w:w="2245" w:type="dxa"/>
            <w:vAlign w:val="center"/>
          </w:tcPr>
          <w:p w14:paraId="162BE580" w14:textId="77777777" w:rsidR="00F61533" w:rsidRDefault="00F61533" w:rsidP="00EC2D08">
            <w:pPr>
              <w:pStyle w:val="B1"/>
              <w:spacing w:after="0"/>
              <w:ind w:left="0" w:firstLine="0"/>
              <w:jc w:val="center"/>
              <w:rPr>
                <w:lang w:eastAsia="zh-CN"/>
              </w:rPr>
            </w:pPr>
            <w:r>
              <w:rPr>
                <w:lang w:eastAsia="zh-CN"/>
              </w:rPr>
              <w:t>2</w:t>
            </w:r>
          </w:p>
        </w:tc>
        <w:tc>
          <w:tcPr>
            <w:tcW w:w="1937" w:type="dxa"/>
            <w:vAlign w:val="center"/>
          </w:tcPr>
          <w:p w14:paraId="2D1015AD" w14:textId="77777777" w:rsidR="00F61533" w:rsidRDefault="00F61533" w:rsidP="00EC2D08">
            <w:pPr>
              <w:pStyle w:val="B1"/>
              <w:spacing w:after="0"/>
              <w:ind w:left="0" w:firstLine="0"/>
              <w:jc w:val="center"/>
              <w:rPr>
                <w:lang w:eastAsia="zh-CN"/>
              </w:rPr>
            </w:pPr>
            <w:r>
              <w:rPr>
                <w:lang w:eastAsia="zh-CN"/>
              </w:rPr>
              <w:t>30</w:t>
            </w:r>
          </w:p>
        </w:tc>
        <w:tc>
          <w:tcPr>
            <w:tcW w:w="2091" w:type="dxa"/>
            <w:vAlign w:val="center"/>
          </w:tcPr>
          <w:p w14:paraId="5D1C4DD6" w14:textId="77777777" w:rsidR="00F61533" w:rsidRDefault="00F61533" w:rsidP="00EC2D08">
            <w:pPr>
              <w:pStyle w:val="B1"/>
              <w:spacing w:after="0"/>
              <w:ind w:left="0" w:firstLine="0"/>
              <w:jc w:val="center"/>
              <w:rPr>
                <w:lang w:eastAsia="zh-CN"/>
              </w:rPr>
            </w:pPr>
            <w:r>
              <w:rPr>
                <w:lang w:eastAsia="zh-CN"/>
              </w:rPr>
              <w:t>9</w:t>
            </w:r>
          </w:p>
        </w:tc>
        <w:tc>
          <w:tcPr>
            <w:tcW w:w="2452" w:type="dxa"/>
            <w:vAlign w:val="center"/>
          </w:tcPr>
          <w:p w14:paraId="21E2E93B" w14:textId="77777777" w:rsidR="00F61533" w:rsidRDefault="00F61533" w:rsidP="00EC2D08">
            <w:pPr>
              <w:pStyle w:val="B1"/>
              <w:spacing w:after="0"/>
              <w:ind w:left="0" w:firstLine="0"/>
              <w:jc w:val="center"/>
              <w:rPr>
                <w:lang w:eastAsia="zh-CN"/>
              </w:rPr>
            </w:pPr>
            <w:r>
              <w:rPr>
                <w:lang w:eastAsia="zh-CN"/>
              </w:rPr>
              <w:t>40</w:t>
            </w:r>
          </w:p>
        </w:tc>
      </w:tr>
    </w:tbl>
    <w:p w14:paraId="2126D43F" w14:textId="77777777" w:rsidR="00F61533" w:rsidRDefault="00F61533" w:rsidP="00F61533">
      <w:pPr>
        <w:pStyle w:val="B1"/>
        <w:ind w:left="0" w:firstLine="0"/>
        <w:rPr>
          <w:b/>
          <w:bCs/>
          <w:lang w:eastAsia="zh-CN"/>
        </w:rPr>
      </w:pPr>
    </w:p>
    <w:p w14:paraId="049D0839" w14:textId="17513339" w:rsidR="00F61533" w:rsidRPr="00300B6A" w:rsidRDefault="00F61533" w:rsidP="00F61533">
      <w:pPr>
        <w:pStyle w:val="B1"/>
        <w:ind w:left="0" w:firstLine="0"/>
        <w:rPr>
          <w:b/>
          <w:bCs/>
          <w:lang w:eastAsia="zh-CN"/>
        </w:rPr>
      </w:pPr>
      <w:r w:rsidRPr="00300B6A">
        <w:rPr>
          <w:b/>
          <w:bCs/>
          <w:lang w:eastAsia="zh-CN"/>
        </w:rPr>
        <w:t xml:space="preserve">Proposal </w:t>
      </w:r>
      <w:r>
        <w:rPr>
          <w:b/>
          <w:bCs/>
          <w:lang w:eastAsia="zh-CN"/>
        </w:rPr>
        <w:t>3</w:t>
      </w:r>
      <w:r w:rsidRPr="00300B6A">
        <w:rPr>
          <w:b/>
          <w:bCs/>
          <w:lang w:eastAsia="zh-CN"/>
        </w:rPr>
        <w:t>:  Power boosting operation is declared via enumerations of allowed NR power degradation, SCS, power boosting level and minimum supported channel bandwidth</w:t>
      </w:r>
      <w:r>
        <w:rPr>
          <w:b/>
          <w:bCs/>
          <w:lang w:eastAsia="zh-CN"/>
        </w:rPr>
        <w:t xml:space="preserve"> (no less than the corresponding minimum allowed channel bandwidth)</w:t>
      </w:r>
      <w:r w:rsidRPr="00300B6A">
        <w:rPr>
          <w:b/>
          <w:bCs/>
          <w:lang w:eastAsia="zh-CN"/>
        </w:rPr>
        <w:t>.</w:t>
      </w:r>
    </w:p>
    <w:p w14:paraId="16A3C647" w14:textId="77777777" w:rsidR="00F61533" w:rsidRPr="00553DF2" w:rsidRDefault="00F61533" w:rsidP="00F61533">
      <w:pPr>
        <w:pStyle w:val="B1"/>
        <w:ind w:left="0" w:firstLine="0"/>
        <w:rPr>
          <w:b/>
          <w:bCs/>
          <w:lang w:eastAsia="zh-CN"/>
        </w:rPr>
      </w:pPr>
      <w:r w:rsidRPr="00553DF2">
        <w:rPr>
          <w:b/>
          <w:bCs/>
          <w:lang w:eastAsia="zh-CN"/>
        </w:rPr>
        <w:t xml:space="preserve">Proposal </w:t>
      </w:r>
      <w:r>
        <w:rPr>
          <w:b/>
          <w:bCs/>
          <w:lang w:eastAsia="zh-CN"/>
        </w:rPr>
        <w:t>4</w:t>
      </w:r>
      <w:r w:rsidRPr="00553DF2">
        <w:rPr>
          <w:b/>
          <w:bCs/>
          <w:lang w:eastAsia="zh-CN"/>
        </w:rPr>
        <w:t>: Introduce a minimum power boosting level</w:t>
      </w:r>
      <w:r>
        <w:rPr>
          <w:b/>
          <w:bCs/>
          <w:lang w:eastAsia="zh-CN"/>
        </w:rPr>
        <w:t>, e.g., 3dB,</w:t>
      </w:r>
      <w:r w:rsidRPr="00553DF2">
        <w:rPr>
          <w:b/>
          <w:bCs/>
          <w:lang w:eastAsia="zh-CN"/>
        </w:rPr>
        <w:t xml:space="preserve"> for LP-WUS power boosting.</w:t>
      </w:r>
    </w:p>
    <w:p w14:paraId="1CF4AC16" w14:textId="23FA4C3D" w:rsidR="00F61533" w:rsidRDefault="00F61533" w:rsidP="00F61533">
      <w:pPr>
        <w:pStyle w:val="B1"/>
        <w:ind w:left="0" w:firstLine="0"/>
        <w:rPr>
          <w:lang w:eastAsia="zh-CN"/>
        </w:rPr>
      </w:pPr>
      <w:r w:rsidRPr="00553DF2">
        <w:rPr>
          <w:b/>
          <w:bCs/>
          <w:lang w:eastAsia="zh-CN"/>
        </w:rPr>
        <w:t xml:space="preserve">Proposal </w:t>
      </w:r>
      <w:r>
        <w:rPr>
          <w:b/>
          <w:bCs/>
          <w:lang w:eastAsia="zh-CN"/>
        </w:rPr>
        <w:t>5</w:t>
      </w:r>
      <w:r w:rsidRPr="00553DF2">
        <w:rPr>
          <w:b/>
          <w:bCs/>
          <w:lang w:eastAsia="zh-CN"/>
        </w:rPr>
        <w:t>: Do not introduce a cap for power boosting level for LP-WUS power boosting.</w:t>
      </w:r>
    </w:p>
    <w:p w14:paraId="16C6A0CF" w14:textId="77777777" w:rsidR="00F61533" w:rsidRPr="001B325D" w:rsidRDefault="00F61533" w:rsidP="00F61533">
      <w:pPr>
        <w:pStyle w:val="B1"/>
        <w:ind w:left="0" w:firstLine="0"/>
        <w:rPr>
          <w:b/>
          <w:bCs/>
          <w:lang w:eastAsia="zh-CN"/>
        </w:rPr>
      </w:pPr>
      <w:r w:rsidRPr="001B325D">
        <w:rPr>
          <w:b/>
          <w:bCs/>
          <w:lang w:eastAsia="zh-CN"/>
        </w:rPr>
        <w:lastRenderedPageBreak/>
        <w:t xml:space="preserve">Proposal </w:t>
      </w:r>
      <w:r>
        <w:rPr>
          <w:b/>
          <w:bCs/>
          <w:lang w:eastAsia="zh-CN"/>
        </w:rPr>
        <w:t>6</w:t>
      </w:r>
      <w:r w:rsidRPr="001B325D">
        <w:rPr>
          <w:b/>
          <w:bCs/>
          <w:lang w:eastAsia="zh-CN"/>
        </w:rPr>
        <w:t>: Do not introduce any restriction on applicable BS type for LP-WUS feature.</w:t>
      </w:r>
    </w:p>
    <w:p w14:paraId="5DFBF00D" w14:textId="77777777" w:rsidR="00F61533" w:rsidRPr="006D437F" w:rsidRDefault="00F61533" w:rsidP="00F61533">
      <w:pPr>
        <w:pStyle w:val="B1"/>
        <w:ind w:left="0" w:firstLine="0"/>
        <w:rPr>
          <w:b/>
          <w:bCs/>
          <w:lang w:eastAsia="zh-CN"/>
        </w:rPr>
      </w:pPr>
      <w:r w:rsidRPr="006D437F">
        <w:rPr>
          <w:b/>
          <w:bCs/>
          <w:lang w:eastAsia="zh-CN"/>
        </w:rPr>
        <w:t xml:space="preserve">Proposal </w:t>
      </w:r>
      <w:r>
        <w:rPr>
          <w:b/>
          <w:bCs/>
          <w:lang w:eastAsia="zh-CN"/>
        </w:rPr>
        <w:t>7</w:t>
      </w:r>
      <w:r w:rsidRPr="006D437F">
        <w:rPr>
          <w:b/>
          <w:bCs/>
          <w:lang w:eastAsia="zh-CN"/>
        </w:rPr>
        <w:t>: RAN4 to focus on defining conductive requirements for supported BS types at this stage.</w:t>
      </w:r>
    </w:p>
    <w:p w14:paraId="432898AD" w14:textId="77777777" w:rsidR="00F61533" w:rsidRDefault="00F61533" w:rsidP="009267C2">
      <w:pPr>
        <w:pStyle w:val="B1"/>
        <w:ind w:left="0" w:firstLine="0"/>
        <w:rPr>
          <w:lang w:eastAsia="zh-CN"/>
        </w:rPr>
      </w:pPr>
    </w:p>
    <w:p w14:paraId="74F47D6E" w14:textId="6CEEE47C" w:rsidR="009267C2" w:rsidRPr="00AB3D40" w:rsidRDefault="009267C2" w:rsidP="009267C2">
      <w:pPr>
        <w:pStyle w:val="Heading1"/>
        <w:rPr>
          <w:lang w:eastAsia="zh-CN"/>
        </w:rPr>
      </w:pPr>
      <w:r>
        <w:t>Reference</w:t>
      </w:r>
    </w:p>
    <w:p w14:paraId="627CE097" w14:textId="54A03940" w:rsidR="009267C2" w:rsidRDefault="009267C2" w:rsidP="009267C2">
      <w:pPr>
        <w:pStyle w:val="B1"/>
        <w:ind w:left="0" w:firstLine="0"/>
        <w:rPr>
          <w:lang w:eastAsia="zh-CN"/>
        </w:rPr>
      </w:pPr>
      <w:r>
        <w:rPr>
          <w:lang w:eastAsia="zh-CN"/>
        </w:rPr>
        <w:t xml:space="preserve">[1] </w:t>
      </w:r>
      <w:r w:rsidR="001C365A">
        <w:rPr>
          <w:lang w:eastAsia="zh-CN"/>
        </w:rPr>
        <w:t>R4-2416589, “</w:t>
      </w:r>
      <w:r w:rsidR="001C365A" w:rsidRPr="001C365A">
        <w:rPr>
          <w:lang w:eastAsia="zh-CN"/>
        </w:rPr>
        <w:t>Way Forward for [112bis][308] NR_LPWUS</w:t>
      </w:r>
      <w:r w:rsidR="001C365A">
        <w:rPr>
          <w:lang w:eastAsia="zh-CN"/>
        </w:rPr>
        <w:t>”, vivo</w:t>
      </w:r>
    </w:p>
    <w:p w14:paraId="3C03BEA0" w14:textId="155C3C1A" w:rsidR="00DB46F6" w:rsidRDefault="00DB46F6" w:rsidP="009267C2">
      <w:pPr>
        <w:pStyle w:val="B1"/>
        <w:ind w:left="0" w:firstLine="0"/>
        <w:rPr>
          <w:lang w:eastAsia="zh-CN"/>
        </w:rPr>
      </w:pPr>
      <w:r>
        <w:rPr>
          <w:lang w:eastAsia="zh-CN"/>
        </w:rPr>
        <w:t>[2] R4-2415134, “</w:t>
      </w:r>
      <w:r w:rsidRPr="00DB46F6">
        <w:rPr>
          <w:lang w:eastAsia="zh-CN"/>
        </w:rPr>
        <w:t>On BS RF requirements for LP-WUS</w:t>
      </w:r>
      <w:r>
        <w:rPr>
          <w:lang w:eastAsia="zh-CN"/>
        </w:rPr>
        <w:t>”, CATT</w:t>
      </w:r>
    </w:p>
    <w:p w14:paraId="71548E4C" w14:textId="2E08CDE3" w:rsidR="00A20339" w:rsidRDefault="00A20339" w:rsidP="009267C2">
      <w:pPr>
        <w:pStyle w:val="B1"/>
        <w:ind w:left="0" w:firstLine="0"/>
        <w:rPr>
          <w:lang w:eastAsia="zh-CN"/>
        </w:rPr>
      </w:pPr>
      <w:r w:rsidRPr="00A20339">
        <w:rPr>
          <w:lang w:eastAsia="zh-CN"/>
        </w:rPr>
        <w:t>[3] R4-2411094, “Further discussion on BS RF requirements for LP-WUS”, CATT</w:t>
      </w:r>
    </w:p>
    <w:p w14:paraId="2370BD97" w14:textId="77777777" w:rsidR="009267C2" w:rsidRDefault="009267C2" w:rsidP="009267C2">
      <w:pPr>
        <w:pStyle w:val="B1"/>
        <w:ind w:left="0" w:firstLine="0"/>
        <w:rPr>
          <w:lang w:eastAsia="zh-CN"/>
        </w:rPr>
      </w:pPr>
    </w:p>
    <w:p w14:paraId="4B7C691F" w14:textId="77777777" w:rsidR="009267C2" w:rsidRDefault="009267C2" w:rsidP="009267C2">
      <w:pPr>
        <w:pStyle w:val="B1"/>
        <w:ind w:left="0" w:firstLine="0"/>
        <w:rPr>
          <w:lang w:eastAsia="zh-CN"/>
        </w:rPr>
      </w:pPr>
    </w:p>
    <w:p w14:paraId="2B5EF547" w14:textId="77777777" w:rsidR="009267C2" w:rsidRDefault="009267C2" w:rsidP="009267C2">
      <w:pPr>
        <w:pStyle w:val="B1"/>
        <w:ind w:left="0" w:firstLine="0"/>
        <w:rPr>
          <w:lang w:eastAsia="zh-CN"/>
        </w:rPr>
      </w:pPr>
    </w:p>
    <w:p w14:paraId="0FC94A8A" w14:textId="77777777" w:rsidR="009267C2" w:rsidRDefault="009267C2" w:rsidP="009267C2">
      <w:pPr>
        <w:pStyle w:val="B1"/>
        <w:ind w:left="0" w:firstLine="0"/>
        <w:rPr>
          <w:lang w:eastAsia="zh-CN"/>
        </w:rPr>
      </w:pPr>
    </w:p>
    <w:sectPr w:rsidR="009267C2"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03629C" w14:textId="77777777" w:rsidR="002C79E1" w:rsidRPr="00A10429" w:rsidRDefault="002C79E1" w:rsidP="0064547A">
      <w:pPr>
        <w:spacing w:after="0"/>
        <w:rPr>
          <w:kern w:val="2"/>
          <w:lang w:eastAsia="zh-CN"/>
        </w:rPr>
      </w:pPr>
      <w:r>
        <w:separator/>
      </w:r>
    </w:p>
  </w:endnote>
  <w:endnote w:type="continuationSeparator" w:id="0">
    <w:p w14:paraId="46E6F4E2" w14:textId="77777777" w:rsidR="002C79E1" w:rsidRPr="00A10429" w:rsidRDefault="002C79E1"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694391" w14:textId="77777777" w:rsidR="002C79E1" w:rsidRPr="00A10429" w:rsidRDefault="002C79E1" w:rsidP="0064547A">
      <w:pPr>
        <w:spacing w:after="0"/>
        <w:rPr>
          <w:kern w:val="2"/>
          <w:lang w:eastAsia="zh-CN"/>
        </w:rPr>
      </w:pPr>
      <w:r>
        <w:separator/>
      </w:r>
    </w:p>
  </w:footnote>
  <w:footnote w:type="continuationSeparator" w:id="0">
    <w:p w14:paraId="700BA4E5" w14:textId="77777777" w:rsidR="002C79E1" w:rsidRPr="00A10429" w:rsidRDefault="002C79E1"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0"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2"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31950EB"/>
    <w:multiLevelType w:val="hybridMultilevel"/>
    <w:tmpl w:val="40BA6920"/>
    <w:lvl w:ilvl="0" w:tplc="F89655FC">
      <w:start w:val="1"/>
      <w:numFmt w:val="lowerLetter"/>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5"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86008568">
    <w:abstractNumId w:val="23"/>
  </w:num>
  <w:num w:numId="2" w16cid:durableId="767700499">
    <w:abstractNumId w:val="12"/>
  </w:num>
  <w:num w:numId="3" w16cid:durableId="980884213">
    <w:abstractNumId w:val="22"/>
  </w:num>
  <w:num w:numId="4" w16cid:durableId="1846701611">
    <w:abstractNumId w:val="11"/>
  </w:num>
  <w:num w:numId="5" w16cid:durableId="699012852">
    <w:abstractNumId w:val="4"/>
  </w:num>
  <w:num w:numId="6" w16cid:durableId="1450201014">
    <w:abstractNumId w:val="17"/>
  </w:num>
  <w:num w:numId="7" w16cid:durableId="1073939429">
    <w:abstractNumId w:val="3"/>
  </w:num>
  <w:num w:numId="8" w16cid:durableId="214005466">
    <w:abstractNumId w:val="16"/>
  </w:num>
  <w:num w:numId="9" w16cid:durableId="1446921232">
    <w:abstractNumId w:val="23"/>
  </w:num>
  <w:num w:numId="10" w16cid:durableId="1699429464">
    <w:abstractNumId w:val="23"/>
  </w:num>
  <w:num w:numId="11" w16cid:durableId="1062680395">
    <w:abstractNumId w:val="1"/>
  </w:num>
  <w:num w:numId="12" w16cid:durableId="2118793171">
    <w:abstractNumId w:val="7"/>
  </w:num>
  <w:num w:numId="13" w16cid:durableId="1243837963">
    <w:abstractNumId w:val="6"/>
  </w:num>
  <w:num w:numId="14" w16cid:durableId="1296058729">
    <w:abstractNumId w:val="21"/>
  </w:num>
  <w:num w:numId="15" w16cid:durableId="1988124532">
    <w:abstractNumId w:val="23"/>
  </w:num>
  <w:num w:numId="16" w16cid:durableId="563225832">
    <w:abstractNumId w:val="23"/>
  </w:num>
  <w:num w:numId="17" w16cid:durableId="599262311">
    <w:abstractNumId w:val="15"/>
  </w:num>
  <w:num w:numId="18" w16cid:durableId="161748096">
    <w:abstractNumId w:val="25"/>
  </w:num>
  <w:num w:numId="19" w16cid:durableId="573126915">
    <w:abstractNumId w:val="23"/>
  </w:num>
  <w:num w:numId="20" w16cid:durableId="2004045065">
    <w:abstractNumId w:val="5"/>
  </w:num>
  <w:num w:numId="21" w16cid:durableId="584807274">
    <w:abstractNumId w:val="23"/>
  </w:num>
  <w:num w:numId="22" w16cid:durableId="181170718">
    <w:abstractNumId w:val="23"/>
  </w:num>
  <w:num w:numId="23" w16cid:durableId="1139999911">
    <w:abstractNumId w:val="8"/>
  </w:num>
  <w:num w:numId="24" w16cid:durableId="986275603">
    <w:abstractNumId w:val="2"/>
  </w:num>
  <w:num w:numId="25" w16cid:durableId="757677477">
    <w:abstractNumId w:val="0"/>
  </w:num>
  <w:num w:numId="26" w16cid:durableId="416564558">
    <w:abstractNumId w:val="9"/>
  </w:num>
  <w:num w:numId="27" w16cid:durableId="119879853">
    <w:abstractNumId w:val="10"/>
  </w:num>
  <w:num w:numId="28" w16cid:durableId="375130886">
    <w:abstractNumId w:val="18"/>
  </w:num>
  <w:num w:numId="29" w16cid:durableId="381445059">
    <w:abstractNumId w:val="19"/>
  </w:num>
  <w:num w:numId="30" w16cid:durableId="2003196174">
    <w:abstractNumId w:val="14"/>
  </w:num>
  <w:num w:numId="31" w16cid:durableId="886913614">
    <w:abstractNumId w:val="13"/>
  </w:num>
  <w:num w:numId="32" w16cid:durableId="1645040701">
    <w:abstractNumId w:val="20"/>
  </w:num>
  <w:num w:numId="33" w16cid:durableId="1249147751">
    <w:abstractNumId w:val="2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bordersDoNotSurroundHeader/>
  <w:bordersDoNotSurroundFooter/>
  <w:proofState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63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0F18"/>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1F30"/>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4F9"/>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A7A"/>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25D"/>
    <w:rsid w:val="001B3849"/>
    <w:rsid w:val="001B39CE"/>
    <w:rsid w:val="001B3C61"/>
    <w:rsid w:val="001B4C1A"/>
    <w:rsid w:val="001B54DB"/>
    <w:rsid w:val="001B6B07"/>
    <w:rsid w:val="001B75C4"/>
    <w:rsid w:val="001B7694"/>
    <w:rsid w:val="001B77B1"/>
    <w:rsid w:val="001C0BCA"/>
    <w:rsid w:val="001C0F6B"/>
    <w:rsid w:val="001C2E62"/>
    <w:rsid w:val="001C31B3"/>
    <w:rsid w:val="001C365A"/>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6CE"/>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2765"/>
    <w:rsid w:val="002044F6"/>
    <w:rsid w:val="0020502B"/>
    <w:rsid w:val="002055A9"/>
    <w:rsid w:val="00205B14"/>
    <w:rsid w:val="00205B4F"/>
    <w:rsid w:val="00205EE2"/>
    <w:rsid w:val="002100B3"/>
    <w:rsid w:val="0021147E"/>
    <w:rsid w:val="0021162B"/>
    <w:rsid w:val="00212131"/>
    <w:rsid w:val="0021245C"/>
    <w:rsid w:val="00213F0D"/>
    <w:rsid w:val="002145B5"/>
    <w:rsid w:val="002147A1"/>
    <w:rsid w:val="00214D1A"/>
    <w:rsid w:val="00215978"/>
    <w:rsid w:val="002173C7"/>
    <w:rsid w:val="00217A80"/>
    <w:rsid w:val="00220BB6"/>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4A"/>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9E1"/>
    <w:rsid w:val="002C7C29"/>
    <w:rsid w:val="002D00E4"/>
    <w:rsid w:val="002D078E"/>
    <w:rsid w:val="002D0C75"/>
    <w:rsid w:val="002D1314"/>
    <w:rsid w:val="002D3534"/>
    <w:rsid w:val="002D3DE1"/>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5FAA"/>
    <w:rsid w:val="002F6ED3"/>
    <w:rsid w:val="002F709A"/>
    <w:rsid w:val="002F79CD"/>
    <w:rsid w:val="002F7D70"/>
    <w:rsid w:val="003007E7"/>
    <w:rsid w:val="00300B6A"/>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4F79"/>
    <w:rsid w:val="00346AC1"/>
    <w:rsid w:val="0034792E"/>
    <w:rsid w:val="00347EE4"/>
    <w:rsid w:val="003516D1"/>
    <w:rsid w:val="0035188A"/>
    <w:rsid w:val="00351E6A"/>
    <w:rsid w:val="0035237C"/>
    <w:rsid w:val="00355B5C"/>
    <w:rsid w:val="00357962"/>
    <w:rsid w:val="0036050E"/>
    <w:rsid w:val="00362355"/>
    <w:rsid w:val="0036506F"/>
    <w:rsid w:val="00365191"/>
    <w:rsid w:val="00365C17"/>
    <w:rsid w:val="0036626B"/>
    <w:rsid w:val="003666B7"/>
    <w:rsid w:val="00366A37"/>
    <w:rsid w:val="00367318"/>
    <w:rsid w:val="0036745A"/>
    <w:rsid w:val="00367BA3"/>
    <w:rsid w:val="00367D1E"/>
    <w:rsid w:val="00372A7D"/>
    <w:rsid w:val="00372E2E"/>
    <w:rsid w:val="0037336A"/>
    <w:rsid w:val="003737BE"/>
    <w:rsid w:val="00374925"/>
    <w:rsid w:val="00375199"/>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37CE"/>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382"/>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47B57"/>
    <w:rsid w:val="00550275"/>
    <w:rsid w:val="00551D3C"/>
    <w:rsid w:val="005524EE"/>
    <w:rsid w:val="00552557"/>
    <w:rsid w:val="00552D87"/>
    <w:rsid w:val="005530C6"/>
    <w:rsid w:val="00553DF2"/>
    <w:rsid w:val="00554976"/>
    <w:rsid w:val="00554B06"/>
    <w:rsid w:val="00554C80"/>
    <w:rsid w:val="0055507D"/>
    <w:rsid w:val="005559BA"/>
    <w:rsid w:val="00555A76"/>
    <w:rsid w:val="005564BC"/>
    <w:rsid w:val="0055671D"/>
    <w:rsid w:val="00556A39"/>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4FF5"/>
    <w:rsid w:val="005B5569"/>
    <w:rsid w:val="005B6E41"/>
    <w:rsid w:val="005C04DB"/>
    <w:rsid w:val="005C0CDA"/>
    <w:rsid w:val="005C16FD"/>
    <w:rsid w:val="005C211C"/>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4F9A"/>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B3202"/>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37F"/>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470CC"/>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14BA"/>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384"/>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2BF2"/>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5929"/>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153"/>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0EEF"/>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6C0A"/>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26F"/>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67C2"/>
    <w:rsid w:val="009276B3"/>
    <w:rsid w:val="00927894"/>
    <w:rsid w:val="00930120"/>
    <w:rsid w:val="0093146E"/>
    <w:rsid w:val="00931B7C"/>
    <w:rsid w:val="00933182"/>
    <w:rsid w:val="00933AFF"/>
    <w:rsid w:val="00934C57"/>
    <w:rsid w:val="00934E5A"/>
    <w:rsid w:val="009354B0"/>
    <w:rsid w:val="00935C20"/>
    <w:rsid w:val="00935F4E"/>
    <w:rsid w:val="0093685B"/>
    <w:rsid w:val="00937551"/>
    <w:rsid w:val="00937F6E"/>
    <w:rsid w:val="009403FE"/>
    <w:rsid w:val="00940C35"/>
    <w:rsid w:val="00940F1E"/>
    <w:rsid w:val="0094108E"/>
    <w:rsid w:val="00942BBA"/>
    <w:rsid w:val="009441C5"/>
    <w:rsid w:val="00944FA2"/>
    <w:rsid w:val="00945CCE"/>
    <w:rsid w:val="00946849"/>
    <w:rsid w:val="00947045"/>
    <w:rsid w:val="009477C6"/>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7F1"/>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6A"/>
    <w:rsid w:val="009D1598"/>
    <w:rsid w:val="009D2F25"/>
    <w:rsid w:val="009D364B"/>
    <w:rsid w:val="009D3D73"/>
    <w:rsid w:val="009D452F"/>
    <w:rsid w:val="009D491E"/>
    <w:rsid w:val="009D4C61"/>
    <w:rsid w:val="009D4DCC"/>
    <w:rsid w:val="009D5653"/>
    <w:rsid w:val="009D647A"/>
    <w:rsid w:val="009D64D9"/>
    <w:rsid w:val="009D7315"/>
    <w:rsid w:val="009E0BCF"/>
    <w:rsid w:val="009E1C4B"/>
    <w:rsid w:val="009E1CBC"/>
    <w:rsid w:val="009E1EBC"/>
    <w:rsid w:val="009E2B24"/>
    <w:rsid w:val="009E3857"/>
    <w:rsid w:val="009E4088"/>
    <w:rsid w:val="009E5F59"/>
    <w:rsid w:val="009E628C"/>
    <w:rsid w:val="009E6647"/>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339"/>
    <w:rsid w:val="00A20516"/>
    <w:rsid w:val="00A20CAF"/>
    <w:rsid w:val="00A211DB"/>
    <w:rsid w:val="00A216B2"/>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34A1"/>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4927"/>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14E"/>
    <w:rsid w:val="00AE65B1"/>
    <w:rsid w:val="00AF103F"/>
    <w:rsid w:val="00AF26BC"/>
    <w:rsid w:val="00AF2818"/>
    <w:rsid w:val="00AF2F41"/>
    <w:rsid w:val="00AF473D"/>
    <w:rsid w:val="00AF514C"/>
    <w:rsid w:val="00AF514D"/>
    <w:rsid w:val="00AF56AE"/>
    <w:rsid w:val="00AF572D"/>
    <w:rsid w:val="00AF617E"/>
    <w:rsid w:val="00AF646D"/>
    <w:rsid w:val="00AF68E5"/>
    <w:rsid w:val="00AF6CD9"/>
    <w:rsid w:val="00AF711A"/>
    <w:rsid w:val="00AF7DC1"/>
    <w:rsid w:val="00B013DC"/>
    <w:rsid w:val="00B02258"/>
    <w:rsid w:val="00B02648"/>
    <w:rsid w:val="00B04B32"/>
    <w:rsid w:val="00B04F87"/>
    <w:rsid w:val="00B0554E"/>
    <w:rsid w:val="00B056C4"/>
    <w:rsid w:val="00B05B2E"/>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3B"/>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3853"/>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6DD"/>
    <w:rsid w:val="00B96FD7"/>
    <w:rsid w:val="00B970B3"/>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1E7E"/>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55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6A"/>
    <w:rsid w:val="00CB24E5"/>
    <w:rsid w:val="00CB3688"/>
    <w:rsid w:val="00CB4720"/>
    <w:rsid w:val="00CB4CB0"/>
    <w:rsid w:val="00CB5DA3"/>
    <w:rsid w:val="00CB62C9"/>
    <w:rsid w:val="00CB7567"/>
    <w:rsid w:val="00CC0764"/>
    <w:rsid w:val="00CC0A3E"/>
    <w:rsid w:val="00CC11DF"/>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4BB0"/>
    <w:rsid w:val="00CD5FD1"/>
    <w:rsid w:val="00CD610A"/>
    <w:rsid w:val="00CD6A21"/>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3F72"/>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5B5"/>
    <w:rsid w:val="00DB0601"/>
    <w:rsid w:val="00DB24F3"/>
    <w:rsid w:val="00DB3091"/>
    <w:rsid w:val="00DB4107"/>
    <w:rsid w:val="00DB42EB"/>
    <w:rsid w:val="00DB46F6"/>
    <w:rsid w:val="00DB4A45"/>
    <w:rsid w:val="00DB4CF8"/>
    <w:rsid w:val="00DB59C4"/>
    <w:rsid w:val="00DB5B97"/>
    <w:rsid w:val="00DB75F0"/>
    <w:rsid w:val="00DB795E"/>
    <w:rsid w:val="00DB7B7A"/>
    <w:rsid w:val="00DC03B4"/>
    <w:rsid w:val="00DC121F"/>
    <w:rsid w:val="00DC19FE"/>
    <w:rsid w:val="00DC21E1"/>
    <w:rsid w:val="00DC25BC"/>
    <w:rsid w:val="00DC3103"/>
    <w:rsid w:val="00DC35D9"/>
    <w:rsid w:val="00DC3CD8"/>
    <w:rsid w:val="00DC4104"/>
    <w:rsid w:val="00DC489C"/>
    <w:rsid w:val="00DC5505"/>
    <w:rsid w:val="00DC55EB"/>
    <w:rsid w:val="00DC6492"/>
    <w:rsid w:val="00DC72C6"/>
    <w:rsid w:val="00DC74A6"/>
    <w:rsid w:val="00DC7D27"/>
    <w:rsid w:val="00DD011B"/>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4A4"/>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6CA5"/>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07ECB"/>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0201"/>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53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4DF"/>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299"/>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6856"/>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76B29"/>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E76B2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E76B29"/>
    <w:pPr>
      <w:ind w:left="1418" w:hanging="1418"/>
      <w:outlineLvl w:val="3"/>
    </w:pPr>
    <w:rPr>
      <w:sz w:val="24"/>
    </w:rPr>
  </w:style>
  <w:style w:type="paragraph" w:styleId="Heading5">
    <w:name w:val="heading 5"/>
    <w:basedOn w:val="Heading4"/>
    <w:next w:val="Normal"/>
    <w:link w:val="Heading5Char"/>
    <w:qFormat/>
    <w:rsid w:val="00E76B29"/>
    <w:pPr>
      <w:ind w:left="1701" w:hanging="1701"/>
      <w:outlineLvl w:val="4"/>
    </w:pPr>
    <w:rPr>
      <w:sz w:val="22"/>
    </w:rPr>
  </w:style>
  <w:style w:type="paragraph" w:styleId="Heading6">
    <w:name w:val="heading 6"/>
    <w:basedOn w:val="H6"/>
    <w:next w:val="Normal"/>
    <w:link w:val="Heading6Char"/>
    <w:qFormat/>
    <w:rsid w:val="00E76B29"/>
    <w:pPr>
      <w:outlineLvl w:val="5"/>
    </w:pPr>
  </w:style>
  <w:style w:type="paragraph" w:styleId="Heading7">
    <w:name w:val="heading 7"/>
    <w:basedOn w:val="H6"/>
    <w:next w:val="Normal"/>
    <w:link w:val="Heading7Char"/>
    <w:qFormat/>
    <w:rsid w:val="00E76B29"/>
    <w:pPr>
      <w:outlineLvl w:val="6"/>
    </w:pPr>
  </w:style>
  <w:style w:type="paragraph" w:styleId="Heading8">
    <w:name w:val="heading 8"/>
    <w:basedOn w:val="Heading1"/>
    <w:next w:val="Normal"/>
    <w:link w:val="Heading8Char"/>
    <w:qFormat/>
    <w:rsid w:val="00E76B29"/>
    <w:pPr>
      <w:ind w:left="0" w:firstLine="0"/>
      <w:outlineLvl w:val="7"/>
    </w:pPr>
  </w:style>
  <w:style w:type="paragraph" w:styleId="Heading9">
    <w:name w:val="heading 9"/>
    <w:basedOn w:val="Heading8"/>
    <w:next w:val="Normal"/>
    <w:link w:val="Heading9Char"/>
    <w:qFormat/>
    <w:rsid w:val="00E76B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
    <w:basedOn w:val="Normal"/>
    <w:next w:val="Normal"/>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rsid w:val="006013E0"/>
    <w:rPr>
      <w:rFonts w:ascii="Arial" w:eastAsia="Times New Roman" w:hAnsi="Arial"/>
      <w:sz w:val="18"/>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Normal"/>
    <w:link w:val="TALCar"/>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Normal"/>
    <w:link w:val="THChar"/>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Header">
    <w:name w:val="header"/>
    <w:link w:val="HeaderChar"/>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B971DE"/>
    <w:rPr>
      <w:rFonts w:ascii="Arial" w:eastAsia="Times New Roman" w:hAnsi="Arial"/>
      <w:b/>
      <w:noProof/>
      <w:sz w:val="18"/>
    </w:rPr>
  </w:style>
  <w:style w:type="paragraph" w:styleId="Footer">
    <w:name w:val="footer"/>
    <w:basedOn w:val="Header"/>
    <w:link w:val="FooterChar"/>
    <w:rsid w:val="00E76B29"/>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Bullet list"/>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Index2">
    <w:name w:val="index 2"/>
    <w:basedOn w:val="Index1"/>
    <w:semiHidden/>
    <w:rsid w:val="00E76B29"/>
    <w:pPr>
      <w:ind w:left="284"/>
    </w:pPr>
  </w:style>
  <w:style w:type="paragraph" w:styleId="Index1">
    <w:name w:val="index 1"/>
    <w:basedOn w:val="Normal"/>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E76B29"/>
    <w:pPr>
      <w:outlineLvl w:val="9"/>
    </w:pPr>
  </w:style>
  <w:style w:type="paragraph" w:styleId="ListNumber2">
    <w:name w:val="List Number 2"/>
    <w:basedOn w:val="ListNumber"/>
    <w:semiHidden/>
    <w:rsid w:val="00E76B29"/>
    <w:pPr>
      <w:ind w:left="851"/>
    </w:pPr>
  </w:style>
  <w:style w:type="character" w:styleId="FootnoteReference">
    <w:name w:val="footnote reference"/>
    <w:basedOn w:val="DefaultParagraphFont"/>
    <w:semiHidden/>
    <w:rsid w:val="00E76B29"/>
    <w:rPr>
      <w:b/>
      <w:position w:val="6"/>
      <w:sz w:val="16"/>
    </w:rPr>
  </w:style>
  <w:style w:type="paragraph" w:styleId="FootnoteText">
    <w:name w:val="footnote text"/>
    <w:basedOn w:val="Normal"/>
    <w:link w:val="FootnoteTextChar"/>
    <w:semiHidden/>
    <w:rsid w:val="00E76B29"/>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Normal"/>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Normal"/>
    <w:rsid w:val="00E76B29"/>
    <w:pPr>
      <w:keepLines/>
      <w:ind w:left="1702" w:hanging="1418"/>
    </w:pPr>
  </w:style>
  <w:style w:type="paragraph" w:customStyle="1" w:styleId="FP">
    <w:name w:val="FP"/>
    <w:basedOn w:val="Normal"/>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Normal"/>
    <w:semiHidden/>
    <w:rsid w:val="00E76B29"/>
    <w:pPr>
      <w:ind w:left="1985" w:hanging="1985"/>
    </w:pPr>
  </w:style>
  <w:style w:type="paragraph" w:styleId="TOC7">
    <w:name w:val="toc 7"/>
    <w:basedOn w:val="TOC6"/>
    <w:next w:val="Normal"/>
    <w:semiHidden/>
    <w:rsid w:val="00E76B29"/>
    <w:pPr>
      <w:ind w:left="2268" w:hanging="2268"/>
    </w:pPr>
  </w:style>
  <w:style w:type="paragraph" w:styleId="ListBullet2">
    <w:name w:val="List Bullet 2"/>
    <w:basedOn w:val="ListBullet"/>
    <w:semiHidden/>
    <w:rsid w:val="00E76B29"/>
    <w:pPr>
      <w:ind w:left="851"/>
    </w:pPr>
  </w:style>
  <w:style w:type="paragraph" w:styleId="ListBullet3">
    <w:name w:val="List Bullet 3"/>
    <w:basedOn w:val="ListBullet2"/>
    <w:semiHidden/>
    <w:rsid w:val="00E76B29"/>
    <w:pPr>
      <w:ind w:left="1135"/>
    </w:pPr>
  </w:style>
  <w:style w:type="paragraph" w:styleId="ListNumber">
    <w:name w:val="List Number"/>
    <w:basedOn w:val="List"/>
    <w:semiHidden/>
    <w:rsid w:val="00E76B29"/>
  </w:style>
  <w:style w:type="paragraph" w:customStyle="1" w:styleId="EQ">
    <w:name w:val="EQ"/>
    <w:basedOn w:val="Normal"/>
    <w:next w:val="Normal"/>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Heading5"/>
    <w:next w:val="Normal"/>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List2">
    <w:name w:val="List 2"/>
    <w:basedOn w:val="List"/>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E76B29"/>
    <w:pPr>
      <w:ind w:left="1135"/>
    </w:pPr>
  </w:style>
  <w:style w:type="paragraph" w:styleId="List4">
    <w:name w:val="List 4"/>
    <w:basedOn w:val="List3"/>
    <w:semiHidden/>
    <w:rsid w:val="00E76B29"/>
    <w:pPr>
      <w:ind w:left="1418"/>
    </w:pPr>
  </w:style>
  <w:style w:type="paragraph" w:styleId="List5">
    <w:name w:val="List 5"/>
    <w:basedOn w:val="List4"/>
    <w:semiHidden/>
    <w:rsid w:val="00E76B29"/>
    <w:pPr>
      <w:ind w:left="1702"/>
    </w:pPr>
  </w:style>
  <w:style w:type="paragraph" w:customStyle="1" w:styleId="EditorsNote">
    <w:name w:val="Editor's Note"/>
    <w:basedOn w:val="NO"/>
    <w:rsid w:val="00E76B29"/>
    <w:rPr>
      <w:color w:val="FF0000"/>
    </w:rPr>
  </w:style>
  <w:style w:type="paragraph" w:styleId="List">
    <w:name w:val="List"/>
    <w:basedOn w:val="Normal"/>
    <w:semiHidden/>
    <w:rsid w:val="00E76B29"/>
    <w:pPr>
      <w:ind w:left="568" w:hanging="284"/>
    </w:pPr>
  </w:style>
  <w:style w:type="paragraph" w:styleId="ListBullet">
    <w:name w:val="List Bullet"/>
    <w:basedOn w:val="List"/>
    <w:semiHidden/>
    <w:rsid w:val="00E76B29"/>
  </w:style>
  <w:style w:type="paragraph" w:styleId="ListBullet4">
    <w:name w:val="List Bullet 4"/>
    <w:basedOn w:val="ListBullet3"/>
    <w:semiHidden/>
    <w:rsid w:val="00E76B29"/>
    <w:pPr>
      <w:ind w:left="1418"/>
    </w:pPr>
  </w:style>
  <w:style w:type="paragraph" w:styleId="ListBullet5">
    <w:name w:val="List Bullet 5"/>
    <w:basedOn w:val="ListBullet4"/>
    <w:semiHidden/>
    <w:rsid w:val="00E76B29"/>
    <w:pPr>
      <w:ind w:left="1702"/>
    </w:pPr>
  </w:style>
  <w:style w:type="paragraph" w:customStyle="1" w:styleId="B1">
    <w:name w:val="B1"/>
    <w:basedOn w:val="List"/>
    <w:link w:val="B1Char"/>
    <w:qFormat/>
    <w:rsid w:val="00E76B29"/>
  </w:style>
  <w:style w:type="paragraph" w:customStyle="1" w:styleId="B2">
    <w:name w:val="B2"/>
    <w:basedOn w:val="List2"/>
    <w:rsid w:val="00E76B29"/>
  </w:style>
  <w:style w:type="paragraph" w:customStyle="1" w:styleId="B3">
    <w:name w:val="B3"/>
    <w:basedOn w:val="List3"/>
    <w:rsid w:val="00E76B29"/>
  </w:style>
  <w:style w:type="paragraph" w:customStyle="1" w:styleId="B4">
    <w:name w:val="B4"/>
    <w:basedOn w:val="List4"/>
    <w:rsid w:val="00E76B29"/>
  </w:style>
  <w:style w:type="paragraph" w:customStyle="1" w:styleId="B5">
    <w:name w:val="B5"/>
    <w:basedOn w:val="List5"/>
    <w:rsid w:val="00E76B29"/>
  </w:style>
  <w:style w:type="paragraph" w:customStyle="1" w:styleId="ZTD">
    <w:name w:val="ZTD"/>
    <w:basedOn w:val="ZB"/>
    <w:rsid w:val="00E76B29"/>
    <w:pPr>
      <w:framePr w:hRule="auto" w:wrap="notBeside" w:y="852"/>
    </w:pPr>
    <w:rPr>
      <w:i w:val="0"/>
      <w:sz w:val="40"/>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DD011B"/>
    <w:rPr>
      <w:rFonts w:ascii="Times New Roman" w:eastAsia="Times New Roman" w:hAnsi="Times New Roman"/>
    </w:rPr>
  </w:style>
  <w:style w:type="character" w:customStyle="1" w:styleId="B1Char">
    <w:name w:val="B1 Char"/>
    <w:link w:val="B1"/>
    <w:rsid w:val="007A2BF2"/>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F8E6EF-2018-4D0A-82D9-1258CB68E1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182</TotalTime>
  <Pages>7</Pages>
  <Words>2217</Words>
  <Characters>12637</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14825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AC</cp:lastModifiedBy>
  <cp:revision>51</cp:revision>
  <dcterms:created xsi:type="dcterms:W3CDTF">2024-10-23T06:22:00Z</dcterms:created>
  <dcterms:modified xsi:type="dcterms:W3CDTF">2024-11-08T11:06:00Z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